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A9C" w:rsidRDefault="00EC5185">
      <w:pPr>
        <w:pStyle w:val="a9"/>
        <w:ind w:firstLineChars="800" w:firstLine="224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Муниципальное</w:t>
      </w:r>
      <w:r>
        <w:rPr>
          <w:rFonts w:ascii="Times New Roman" w:hAnsi="Times New Roman"/>
          <w:bCs/>
          <w:sz w:val="28"/>
          <w:szCs w:val="28"/>
        </w:rPr>
        <w:t xml:space="preserve"> казенное общеобразовательное учреждение</w:t>
      </w:r>
    </w:p>
    <w:p w:rsidR="00AC0A9C" w:rsidRDefault="00EC5185">
      <w:pPr>
        <w:pStyle w:val="a9"/>
        <w:ind w:firstLineChars="850" w:firstLine="238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основная общеобразовательная школа №4</w:t>
      </w:r>
    </w:p>
    <w:p w:rsidR="00AC0A9C" w:rsidRDefault="00EC5185">
      <w:pPr>
        <w:pStyle w:val="a9"/>
        <w:ind w:firstLineChars="1200" w:firstLine="336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</w:t>
      </w:r>
      <w:proofErr w:type="gramStart"/>
      <w:r>
        <w:rPr>
          <w:rFonts w:ascii="Times New Roman" w:hAnsi="Times New Roman"/>
          <w:bCs/>
          <w:sz w:val="28"/>
          <w:szCs w:val="28"/>
        </w:rPr>
        <w:t>.С</w:t>
      </w:r>
      <w:proofErr w:type="gramEnd"/>
      <w:r>
        <w:rPr>
          <w:rFonts w:ascii="Times New Roman" w:hAnsi="Times New Roman"/>
          <w:bCs/>
          <w:sz w:val="28"/>
          <w:szCs w:val="28"/>
        </w:rPr>
        <w:t>оветска Кировской области</w:t>
      </w:r>
    </w:p>
    <w:p w:rsidR="00AC0A9C" w:rsidRDefault="00AC0A9C">
      <w:pPr>
        <w:pStyle w:val="a9"/>
        <w:jc w:val="center"/>
        <w:rPr>
          <w:rFonts w:ascii="Times New Roman" w:hAnsi="Times New Roman"/>
          <w:bCs/>
          <w:sz w:val="28"/>
          <w:szCs w:val="28"/>
        </w:rPr>
      </w:pPr>
    </w:p>
    <w:p w:rsidR="00AC0A9C" w:rsidRDefault="00AC0A9C">
      <w:pPr>
        <w:pStyle w:val="a9"/>
        <w:rPr>
          <w:rFonts w:ascii="Times New Roman" w:hAnsi="Times New Roman"/>
          <w:sz w:val="28"/>
          <w:szCs w:val="28"/>
        </w:rPr>
      </w:pPr>
    </w:p>
    <w:p w:rsidR="00AC0A9C" w:rsidRDefault="00EC5185">
      <w:pPr>
        <w:pStyle w:val="a9"/>
        <w:jc w:val="center"/>
        <w:rPr>
          <w:rFonts w:ascii="Times New Roman" w:hAnsi="Times New Roman"/>
          <w:b/>
          <w:bCs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Рабочая  программа</w:t>
      </w:r>
    </w:p>
    <w:p w:rsidR="00AC0A9C" w:rsidRDefault="00EC5185">
      <w:pPr>
        <w:pStyle w:val="a9"/>
        <w:jc w:val="center"/>
        <w:rPr>
          <w:rFonts w:ascii="Times New Roman" w:hAnsi="Times New Roman"/>
          <w:b/>
          <w:bCs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внеурочной деятельности в 7-8 классах</w:t>
      </w:r>
    </w:p>
    <w:p w:rsidR="00AC0A9C" w:rsidRDefault="00EC5185">
      <w:pPr>
        <w:pStyle w:val="a9"/>
        <w:jc w:val="center"/>
        <w:rPr>
          <w:rFonts w:ascii="Times New Roman" w:hAnsi="Times New Roman"/>
          <w:b/>
          <w:bCs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по  спортивно-оздоровительному направлению</w:t>
      </w:r>
    </w:p>
    <w:p w:rsidR="00AC0A9C" w:rsidRDefault="00EC5185">
      <w:pPr>
        <w:pStyle w:val="a9"/>
        <w:jc w:val="center"/>
        <w:rPr>
          <w:rFonts w:ascii="Times New Roman" w:hAnsi="Times New Roman"/>
          <w:b/>
          <w:bCs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«Культура здоровья»</w:t>
      </w:r>
    </w:p>
    <w:p w:rsidR="00AC0A9C" w:rsidRDefault="00EC5185">
      <w:pPr>
        <w:pStyle w:val="a9"/>
        <w:jc w:val="center"/>
        <w:rPr>
          <w:rFonts w:ascii="Times New Roman" w:hAnsi="Times New Roman"/>
          <w:b/>
          <w:bCs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на 202</w:t>
      </w:r>
      <w:r>
        <w:rPr>
          <w:rFonts w:ascii="Times New Roman" w:hAnsi="Times New Roman"/>
          <w:b/>
          <w:bCs/>
          <w:sz w:val="48"/>
          <w:szCs w:val="48"/>
        </w:rPr>
        <w:t>3</w:t>
      </w:r>
      <w:r>
        <w:rPr>
          <w:rFonts w:ascii="Times New Roman" w:hAnsi="Times New Roman"/>
          <w:b/>
          <w:bCs/>
          <w:sz w:val="48"/>
          <w:szCs w:val="48"/>
        </w:rPr>
        <w:t xml:space="preserve"> - 202</w:t>
      </w:r>
      <w:r>
        <w:rPr>
          <w:rFonts w:ascii="Times New Roman" w:hAnsi="Times New Roman"/>
          <w:b/>
          <w:bCs/>
          <w:sz w:val="48"/>
          <w:szCs w:val="48"/>
        </w:rPr>
        <w:t>4</w:t>
      </w:r>
      <w:r>
        <w:rPr>
          <w:rFonts w:ascii="Times New Roman" w:hAnsi="Times New Roman"/>
          <w:b/>
          <w:bCs/>
          <w:sz w:val="48"/>
          <w:szCs w:val="48"/>
        </w:rPr>
        <w:t xml:space="preserve"> учебный год</w:t>
      </w:r>
    </w:p>
    <w:p w:rsidR="00AC0A9C" w:rsidRDefault="00AC0A9C">
      <w:pPr>
        <w:pStyle w:val="a9"/>
        <w:jc w:val="center"/>
        <w:rPr>
          <w:rFonts w:ascii="Times New Roman" w:hAnsi="Times New Roman"/>
          <w:bCs/>
        </w:rPr>
      </w:pPr>
    </w:p>
    <w:p w:rsidR="00AC0A9C" w:rsidRDefault="00AC0A9C">
      <w:pPr>
        <w:pStyle w:val="a9"/>
        <w:jc w:val="center"/>
        <w:rPr>
          <w:rFonts w:ascii="Times New Roman" w:hAnsi="Times New Roman"/>
          <w:bCs/>
        </w:rPr>
      </w:pPr>
    </w:p>
    <w:p w:rsidR="00AC0A9C" w:rsidRDefault="00AC0A9C">
      <w:pPr>
        <w:pStyle w:val="a9"/>
        <w:jc w:val="center"/>
        <w:rPr>
          <w:rFonts w:ascii="Times New Roman" w:hAnsi="Times New Roman"/>
          <w:bCs/>
        </w:rPr>
      </w:pPr>
    </w:p>
    <w:p w:rsidR="00AC0A9C" w:rsidRDefault="00AC0A9C">
      <w:pPr>
        <w:pStyle w:val="a9"/>
        <w:jc w:val="center"/>
        <w:rPr>
          <w:rFonts w:ascii="Times New Roman" w:hAnsi="Times New Roman"/>
          <w:bCs/>
        </w:rPr>
      </w:pPr>
    </w:p>
    <w:p w:rsidR="00AC0A9C" w:rsidRDefault="00EC5185">
      <w:pPr>
        <w:pStyle w:val="a9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Автор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-с</w:t>
      </w:r>
      <w:proofErr w:type="gramEnd"/>
      <w:r>
        <w:rPr>
          <w:rFonts w:ascii="Times New Roman" w:hAnsi="Times New Roman"/>
          <w:bCs/>
          <w:sz w:val="28"/>
          <w:szCs w:val="28"/>
        </w:rPr>
        <w:t>оставитель</w:t>
      </w:r>
      <w:r>
        <w:rPr>
          <w:rFonts w:ascii="Times New Roman" w:hAnsi="Times New Roman"/>
          <w:bCs/>
        </w:rPr>
        <w:t>:</w:t>
      </w:r>
    </w:p>
    <w:p w:rsidR="00AC0A9C" w:rsidRDefault="00EC5185">
      <w:pPr>
        <w:pStyle w:val="a9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Ведерникова</w:t>
      </w:r>
      <w:r>
        <w:rPr>
          <w:rFonts w:ascii="Times New Roman" w:hAnsi="Times New Roman"/>
          <w:bCs/>
          <w:sz w:val="28"/>
          <w:szCs w:val="28"/>
        </w:rPr>
        <w:t xml:space="preserve"> Светлана Анатольевна</w:t>
      </w:r>
      <w:r>
        <w:rPr>
          <w:rFonts w:ascii="Times New Roman" w:hAnsi="Times New Roman"/>
          <w:bCs/>
          <w:sz w:val="28"/>
          <w:szCs w:val="28"/>
        </w:rPr>
        <w:t>,</w:t>
      </w:r>
    </w:p>
    <w:p w:rsidR="00AC0A9C" w:rsidRDefault="00EC5185">
      <w:pPr>
        <w:pStyle w:val="a9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bCs/>
          <w:sz w:val="28"/>
          <w:szCs w:val="28"/>
        </w:rPr>
        <w:t>учител</w:t>
      </w:r>
      <w:r>
        <w:rPr>
          <w:rFonts w:ascii="Times New Roman" w:hAnsi="Times New Roman"/>
          <w:bCs/>
          <w:sz w:val="28"/>
          <w:szCs w:val="28"/>
        </w:rPr>
        <w:t>ьОБЖ</w:t>
      </w:r>
      <w:proofErr w:type="spellEnd"/>
    </w:p>
    <w:p w:rsidR="00AC0A9C" w:rsidRDefault="00EC5185">
      <w:pPr>
        <w:pStyle w:val="a9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первая</w:t>
      </w:r>
      <w:r>
        <w:rPr>
          <w:rFonts w:ascii="Times New Roman" w:hAnsi="Times New Roman"/>
          <w:bCs/>
          <w:sz w:val="28"/>
          <w:szCs w:val="28"/>
        </w:rPr>
        <w:t xml:space="preserve"> квалификационная категория.</w:t>
      </w:r>
    </w:p>
    <w:p w:rsidR="00AC0A9C" w:rsidRDefault="00AC0A9C">
      <w:pPr>
        <w:pStyle w:val="a9"/>
        <w:jc w:val="right"/>
        <w:rPr>
          <w:rFonts w:ascii="Times New Roman" w:hAnsi="Times New Roman"/>
          <w:bCs/>
          <w:sz w:val="28"/>
          <w:szCs w:val="28"/>
        </w:rPr>
      </w:pPr>
    </w:p>
    <w:p w:rsidR="00AC0A9C" w:rsidRDefault="00AC0A9C">
      <w:pPr>
        <w:pStyle w:val="a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C0A9C" w:rsidRDefault="00AC0A9C">
      <w:pPr>
        <w:pStyle w:val="ac"/>
        <w:tabs>
          <w:tab w:val="left" w:pos="-4536"/>
          <w:tab w:val="left" w:pos="-3686"/>
        </w:tabs>
        <w:ind w:left="7260"/>
        <w:jc w:val="both"/>
        <w:rPr>
          <w:rFonts w:ascii="Times New Roman" w:hAnsi="Times New Roman"/>
          <w:b/>
        </w:rPr>
      </w:pPr>
    </w:p>
    <w:p w:rsidR="00AC0A9C" w:rsidRDefault="00AC0A9C">
      <w:pPr>
        <w:pStyle w:val="ac"/>
        <w:tabs>
          <w:tab w:val="left" w:pos="-4536"/>
          <w:tab w:val="left" w:pos="-3686"/>
        </w:tabs>
        <w:ind w:left="7260"/>
        <w:jc w:val="both"/>
        <w:rPr>
          <w:rFonts w:ascii="Times New Roman" w:hAnsi="Times New Roman"/>
          <w:b/>
        </w:rPr>
      </w:pPr>
    </w:p>
    <w:p w:rsidR="00AC0A9C" w:rsidRDefault="00AC0A9C">
      <w:pPr>
        <w:pStyle w:val="ac"/>
        <w:tabs>
          <w:tab w:val="left" w:pos="-4536"/>
          <w:tab w:val="left" w:pos="-3686"/>
        </w:tabs>
        <w:ind w:left="7260"/>
        <w:jc w:val="both"/>
        <w:rPr>
          <w:rFonts w:ascii="Times New Roman" w:hAnsi="Times New Roman"/>
          <w:b/>
        </w:rPr>
      </w:pPr>
    </w:p>
    <w:p w:rsidR="00AC0A9C" w:rsidRDefault="00AC0A9C">
      <w:pPr>
        <w:pStyle w:val="ac"/>
        <w:tabs>
          <w:tab w:val="left" w:pos="-4536"/>
          <w:tab w:val="left" w:pos="-3686"/>
        </w:tabs>
        <w:ind w:left="7260"/>
        <w:jc w:val="both"/>
        <w:rPr>
          <w:rFonts w:ascii="Times New Roman" w:hAnsi="Times New Roman"/>
          <w:b/>
        </w:rPr>
      </w:pPr>
    </w:p>
    <w:p w:rsidR="00AC0A9C" w:rsidRDefault="00AC0A9C">
      <w:pPr>
        <w:pStyle w:val="ac"/>
        <w:tabs>
          <w:tab w:val="left" w:pos="-4536"/>
          <w:tab w:val="left" w:pos="-3686"/>
        </w:tabs>
        <w:ind w:left="7260"/>
        <w:jc w:val="both"/>
        <w:rPr>
          <w:rFonts w:ascii="Times New Roman" w:hAnsi="Times New Roman"/>
          <w:b/>
        </w:rPr>
      </w:pPr>
      <w:bookmarkStart w:id="0" w:name="_GoBack"/>
      <w:bookmarkEnd w:id="0"/>
    </w:p>
    <w:p w:rsidR="00AC0A9C" w:rsidRDefault="00AC0A9C">
      <w:pPr>
        <w:pStyle w:val="ac"/>
        <w:tabs>
          <w:tab w:val="left" w:pos="-4536"/>
          <w:tab w:val="left" w:pos="-3686"/>
        </w:tabs>
        <w:ind w:left="7260"/>
        <w:jc w:val="both"/>
        <w:rPr>
          <w:rFonts w:ascii="Times New Roman" w:hAnsi="Times New Roman"/>
          <w:b/>
        </w:rPr>
      </w:pPr>
    </w:p>
    <w:p w:rsidR="00AC0A9C" w:rsidRDefault="00AC0A9C">
      <w:pPr>
        <w:pStyle w:val="ac"/>
        <w:tabs>
          <w:tab w:val="left" w:pos="-4536"/>
          <w:tab w:val="left" w:pos="-3686"/>
        </w:tabs>
        <w:ind w:left="7260"/>
        <w:jc w:val="both"/>
        <w:rPr>
          <w:rFonts w:ascii="Times New Roman" w:hAnsi="Times New Roman"/>
          <w:b/>
        </w:rPr>
      </w:pPr>
    </w:p>
    <w:p w:rsidR="00AC0A9C" w:rsidRDefault="00EC5185">
      <w:pPr>
        <w:pStyle w:val="ac"/>
        <w:tabs>
          <w:tab w:val="left" w:pos="-4536"/>
          <w:tab w:val="left" w:pos="-3686"/>
        </w:tabs>
        <w:ind w:left="726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Советск</w:t>
      </w:r>
      <w:r>
        <w:rPr>
          <w:rFonts w:ascii="Times New Roman" w:hAnsi="Times New Roman"/>
          <w:b/>
        </w:rPr>
        <w:t xml:space="preserve"> 2023</w:t>
      </w:r>
    </w:p>
    <w:p w:rsidR="00AC0A9C" w:rsidRDefault="00AC0A9C">
      <w:pPr>
        <w:pStyle w:val="ac"/>
        <w:tabs>
          <w:tab w:val="left" w:pos="-4536"/>
          <w:tab w:val="left" w:pos="-3686"/>
        </w:tabs>
        <w:ind w:left="7260"/>
        <w:jc w:val="both"/>
        <w:rPr>
          <w:rFonts w:ascii="Times New Roman" w:hAnsi="Times New Roman"/>
          <w:b/>
        </w:rPr>
      </w:pPr>
    </w:p>
    <w:p w:rsidR="00AC0A9C" w:rsidRDefault="00EC5185">
      <w:pPr>
        <w:pStyle w:val="ac"/>
        <w:tabs>
          <w:tab w:val="left" w:pos="-4536"/>
          <w:tab w:val="left" w:pos="-3686"/>
        </w:tabs>
        <w:ind w:left="726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ПОЯСНИТЕЛЬНАЯ ЗАПИСКА   </w:t>
      </w:r>
    </w:p>
    <w:p w:rsidR="00AC0A9C" w:rsidRDefault="00AC0A9C">
      <w:pPr>
        <w:tabs>
          <w:tab w:val="left" w:pos="-4536"/>
          <w:tab w:val="left" w:pos="-3686"/>
        </w:tabs>
        <w:ind w:left="567"/>
        <w:jc w:val="both"/>
        <w:rPr>
          <w:rFonts w:ascii="Times New Roman" w:hAnsi="Times New Roman"/>
          <w:b/>
          <w:color w:val="FF0000"/>
        </w:rPr>
      </w:pPr>
    </w:p>
    <w:p w:rsidR="00AC0A9C" w:rsidRDefault="00EC5185">
      <w:pPr>
        <w:pStyle w:val="ab"/>
        <w:ind w:firstLine="567"/>
        <w:jc w:val="both"/>
      </w:pPr>
      <w:r>
        <w:t xml:space="preserve">Рабочая программа внеурочной деятельности спортивно-оздоровительного направления </w:t>
      </w:r>
      <w:r>
        <w:rPr>
          <w:b/>
        </w:rPr>
        <w:t>«Культура здоровья»</w:t>
      </w:r>
      <w:r>
        <w:t xml:space="preserve"> для 7-8</w:t>
      </w:r>
      <w:r>
        <w:t xml:space="preserve"> класс</w:t>
      </w:r>
      <w:r>
        <w:t>ов</w:t>
      </w:r>
      <w:r>
        <w:t xml:space="preserve"> составлена на основе следующих </w:t>
      </w:r>
      <w:proofErr w:type="spellStart"/>
      <w:r>
        <w:rPr>
          <w:b/>
          <w:bCs/>
        </w:rPr>
        <w:t>нормативно-правовых</w:t>
      </w:r>
      <w:r>
        <w:rPr>
          <w:b/>
        </w:rPr>
        <w:t>и</w:t>
      </w:r>
      <w:r>
        <w:rPr>
          <w:b/>
          <w:bCs/>
        </w:rPr>
        <w:t>инструктивно-методических</w:t>
      </w:r>
      <w:proofErr w:type="spellEnd"/>
      <w:r>
        <w:t xml:space="preserve"> документов:</w:t>
      </w:r>
    </w:p>
    <w:p w:rsidR="00AC0A9C" w:rsidRDefault="00AC0A9C">
      <w:pPr>
        <w:pStyle w:val="ab"/>
        <w:ind w:firstLine="567"/>
        <w:jc w:val="both"/>
      </w:pPr>
    </w:p>
    <w:p w:rsidR="00AC0A9C" w:rsidRDefault="00EC5185">
      <w:pPr>
        <w:pStyle w:val="a9"/>
        <w:rPr>
          <w:rFonts w:ascii="Times New Roman" w:hAnsi="Times New Roman"/>
        </w:rPr>
      </w:pPr>
      <w:r>
        <w:rPr>
          <w:rFonts w:ascii="Times New Roman" w:hAnsi="Times New Roman"/>
        </w:rPr>
        <w:t>1.Федеральный за</w:t>
      </w:r>
      <w:r>
        <w:rPr>
          <w:rFonts w:ascii="Times New Roman" w:hAnsi="Times New Roman"/>
        </w:rPr>
        <w:t>кон «Об образовании в Российской Федерации» от 29.12.2012. №273-ФЗ.</w:t>
      </w:r>
    </w:p>
    <w:p w:rsidR="00AC0A9C" w:rsidRDefault="00EC5185">
      <w:pPr>
        <w:pStyle w:val="a9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 xml:space="preserve">2. </w:t>
      </w:r>
      <w:r>
        <w:rPr>
          <w:rFonts w:ascii="Times New Roman" w:eastAsia="Times New Roman" w:hAnsi="Times New Roman"/>
        </w:rPr>
        <w:t xml:space="preserve">Федеральный государственный образовательный стандарт основного общего образования (Приказ </w:t>
      </w:r>
      <w:proofErr w:type="spellStart"/>
      <w:r>
        <w:rPr>
          <w:rFonts w:ascii="Times New Roman" w:eastAsia="Times New Roman" w:hAnsi="Times New Roman"/>
        </w:rPr>
        <w:t>МОиН</w:t>
      </w:r>
      <w:proofErr w:type="spellEnd"/>
      <w:r>
        <w:rPr>
          <w:rFonts w:ascii="Times New Roman" w:eastAsia="Times New Roman" w:hAnsi="Times New Roman"/>
        </w:rPr>
        <w:t xml:space="preserve"> РФ от 17.12.2010 № 1897 «Об утверждении федерального государственного образовательного ста</w:t>
      </w:r>
      <w:r>
        <w:rPr>
          <w:rFonts w:ascii="Times New Roman" w:eastAsia="Times New Roman" w:hAnsi="Times New Roman"/>
        </w:rPr>
        <w:t>ндарта основного общего образования»).</w:t>
      </w:r>
    </w:p>
    <w:p w:rsidR="00AC0A9C" w:rsidRDefault="00EC5185">
      <w:pPr>
        <w:pStyle w:val="a9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3. Инструктивное письмо от 21.05.2015 г. «Об организации внеурочной деятельности» № 03-20-2057/15-00</w:t>
      </w:r>
    </w:p>
    <w:p w:rsidR="00AC0A9C" w:rsidRDefault="00EC5185">
      <w:pPr>
        <w:pStyle w:val="a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4. Приказ Министерства образования и науки Российской Федерации от 31.12.2015 № 1578 «О внесении изменений в федерал</w:t>
      </w:r>
      <w:r>
        <w:rPr>
          <w:rFonts w:ascii="Times New Roman" w:hAnsi="Times New Roman"/>
          <w:szCs w:val="24"/>
        </w:rPr>
        <w:t xml:space="preserve">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 </w:t>
      </w:r>
    </w:p>
    <w:p w:rsidR="00AC0A9C" w:rsidRDefault="00EC5185">
      <w:pPr>
        <w:pStyle w:val="a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5. Учебный план МБОУ «</w:t>
      </w:r>
      <w:proofErr w:type="spellStart"/>
      <w:r>
        <w:rPr>
          <w:rFonts w:ascii="Times New Roman" w:hAnsi="Times New Roman"/>
          <w:szCs w:val="24"/>
        </w:rPr>
        <w:t>Глебовская</w:t>
      </w:r>
      <w:proofErr w:type="spellEnd"/>
      <w:r>
        <w:rPr>
          <w:rFonts w:ascii="Times New Roman" w:hAnsi="Times New Roman"/>
          <w:szCs w:val="24"/>
        </w:rPr>
        <w:t xml:space="preserve"> СОШ» на 2021-2022 учебный год</w:t>
      </w:r>
    </w:p>
    <w:p w:rsidR="00AC0A9C" w:rsidRDefault="00EC5185">
      <w:pPr>
        <w:pStyle w:val="a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Cs/>
          <w:szCs w:val="24"/>
        </w:rPr>
        <w:t>6.</w:t>
      </w:r>
      <w:r>
        <w:rPr>
          <w:rFonts w:ascii="Times New Roman" w:hAnsi="Times New Roman"/>
          <w:szCs w:val="24"/>
        </w:rPr>
        <w:t xml:space="preserve"> Положение о </w:t>
      </w:r>
      <w:r>
        <w:rPr>
          <w:rFonts w:ascii="Times New Roman" w:hAnsi="Times New Roman"/>
          <w:szCs w:val="24"/>
        </w:rPr>
        <w:t>структуре, порядке разработки и утверждения рабочих программ по учебным предметам, курсам, в том числе внеурочной деятельности МБОУ «</w:t>
      </w:r>
      <w:proofErr w:type="spellStart"/>
      <w:r>
        <w:rPr>
          <w:rFonts w:ascii="Times New Roman" w:hAnsi="Times New Roman"/>
          <w:szCs w:val="24"/>
        </w:rPr>
        <w:t>Глебовская</w:t>
      </w:r>
      <w:proofErr w:type="spellEnd"/>
      <w:r>
        <w:rPr>
          <w:rFonts w:ascii="Times New Roman" w:hAnsi="Times New Roman"/>
          <w:szCs w:val="24"/>
        </w:rPr>
        <w:t xml:space="preserve"> средняя общеобразовательная школа» (утверждено приказом №1-88 от 17 июня 2016 г.)</w:t>
      </w:r>
    </w:p>
    <w:p w:rsidR="00AC0A9C" w:rsidRDefault="00AC0A9C">
      <w:pPr>
        <w:pStyle w:val="Default"/>
        <w:rPr>
          <w:b/>
          <w:bCs/>
          <w:color w:val="FF0000"/>
          <w:sz w:val="23"/>
          <w:szCs w:val="23"/>
        </w:rPr>
      </w:pPr>
    </w:p>
    <w:p w:rsidR="00AC0A9C" w:rsidRDefault="00EC518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Необходимость реализации обра</w:t>
      </w:r>
      <w:r>
        <w:rPr>
          <w:color w:val="000000"/>
        </w:rPr>
        <w:t>зовательного курса «Культура здоровья» в 7 классе продиктована многими причинами. Прежде всего – это ухудшение физического и психического здоровья подростков. В настоящее время растет число соматических заболеваний. Нервные нагрузки приводят к обострению п</w:t>
      </w:r>
      <w:r>
        <w:rPr>
          <w:color w:val="000000"/>
        </w:rPr>
        <w:t>сихических болезней. Привычными ощущениями современного человека становится потеря смысла жизни, неуверенность, беспомощность. Чтобы избавиться от душевной боли, человек прибегает к употреблению алкоголя, табака, наркотиков и других токсических веществ. Вс</w:t>
      </w:r>
      <w:r>
        <w:rPr>
          <w:color w:val="000000"/>
        </w:rPr>
        <w:t>ледствие истощения душевных и физических сил у людей повышается уровень конфликтности во взаимоотношениях, что проявляется в семейных кризисах, разводах, проблемах «отцов и детей», росте взаимного отчуждения и равнодушия в обществе.</w:t>
      </w:r>
    </w:p>
    <w:p w:rsidR="00AC0A9C" w:rsidRDefault="00EC518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Наиболее уязвимыми кате</w:t>
      </w:r>
      <w:r>
        <w:rPr>
          <w:color w:val="000000"/>
        </w:rPr>
        <w:t>гориями населения являются дети, подростки и молодежь, которым еще предстоит сформировать свое отношение к миру, к себе, к сообществу. Особенно опасно, если становление личности у подрастающего поколения происходит при деформации структуры семьи, избытка и</w:t>
      </w:r>
      <w:r>
        <w:rPr>
          <w:color w:val="000000"/>
        </w:rPr>
        <w:t>нформации, ухудшения состояния окружающей среды, разобщенности людей, разрушения культурных ценностей.</w:t>
      </w:r>
    </w:p>
    <w:p w:rsidR="00AC0A9C" w:rsidRDefault="00EC5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9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данным Минздрава России, лишь 14% детей практически здоровы, более 50% имеют различные функциональные отклонения, 35-40% - хронические заболевания. За период обучения среди учащихся ежегодно увеличивается число заболеваний: опорно-двигательного аппарата</w:t>
      </w:r>
      <w:r>
        <w:rPr>
          <w:rFonts w:ascii="Times New Roman" w:hAnsi="Times New Roman" w:cs="Times New Roman"/>
          <w:sz w:val="24"/>
          <w:szCs w:val="24"/>
        </w:rPr>
        <w:t xml:space="preserve"> (47%), органов зрения (16%),  желудочно-кишечного тракта (14%), сердца и сосудов (8%), органов дыхания (7%), эндокринной системы (4%), нервно-психические расстройства (4%). </w:t>
      </w:r>
    </w:p>
    <w:p w:rsidR="00AC0A9C" w:rsidRDefault="00EC5185">
      <w:pPr>
        <w:shd w:val="clear" w:color="auto" w:fill="FFFFFF" w:themeFill="background1"/>
        <w:spacing w:after="0" w:line="240" w:lineRule="auto"/>
        <w:ind w:firstLine="3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Согласно статистике, за последние 10 лет 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заболеваемость детей в возрасте до 14 ле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 увеличилась на 34%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детей в возрасте 15-17 лет - на 65%. "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Свыше 30% детей имеют отклонения в физическом развитии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 отмечает 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главный педиатр РФ академик РАМН Александр Баранов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За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последние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 лет эта цифра постоянно увеличивается, и это крайне тревожная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тенденция.</w:t>
      </w:r>
    </w:p>
    <w:p w:rsidR="00AC0A9C" w:rsidRDefault="00EC5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Динамическое наблюдение за состоянием здоровья детского населения, особенно школьников, выявляет стойкую тенденцию ухудшения показателей здоровья, уменьшается удельный вес здоровых школьников с одновременным увеличением хронических форм заболев</w:t>
      </w:r>
      <w:r>
        <w:rPr>
          <w:rFonts w:ascii="Times New Roman" w:hAnsi="Times New Roman" w:cs="Times New Roman"/>
          <w:sz w:val="24"/>
          <w:szCs w:val="24"/>
        </w:rPr>
        <w:t>аний при переходе из класса в класс, в процессе обучения, снижается индекс здоровья.</w:t>
      </w:r>
    </w:p>
    <w:p w:rsidR="00AC0A9C" w:rsidRDefault="00EC5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современных условиях школа призвана выполнять не только образовательную функцию, но и заботиться о сохранении и укреплении здоровья детей, так как через школу проходит к</w:t>
      </w:r>
      <w:r>
        <w:rPr>
          <w:rFonts w:ascii="Times New Roman" w:hAnsi="Times New Roman" w:cs="Times New Roman"/>
          <w:sz w:val="24"/>
          <w:szCs w:val="24"/>
        </w:rPr>
        <w:t>аждый и проблему сохранения и укрепления здоровья нужно решать именно здесь.</w:t>
      </w:r>
    </w:p>
    <w:p w:rsidR="00AC0A9C" w:rsidRDefault="00EC51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Данный курс создан на основе личностно ориентированных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ориентированных принципов, основной целью которых является формирование грамотной личности, готовой к активн</w:t>
      </w:r>
      <w:r>
        <w:rPr>
          <w:rFonts w:ascii="Times New Roman" w:hAnsi="Times New Roman" w:cs="Times New Roman"/>
          <w:sz w:val="24"/>
          <w:szCs w:val="24"/>
        </w:rPr>
        <w:t>ой деятельности в современном обществе, владеющей системой знаний и умений, позволяющих применять эти знания для решения практических жизненных задач.</w:t>
      </w:r>
    </w:p>
    <w:p w:rsidR="00AC0A9C" w:rsidRDefault="00AC0A9C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AC0A9C" w:rsidRDefault="00EC5185">
      <w:pPr>
        <w:pStyle w:val="Default"/>
      </w:pPr>
      <w:r>
        <w:rPr>
          <w:b/>
          <w:bCs/>
        </w:rPr>
        <w:t xml:space="preserve">Цель программы: </w:t>
      </w:r>
      <w:r>
        <w:t>создание условий для сохранения психического и физического здоровья обучающихся, формиро</w:t>
      </w:r>
      <w:r>
        <w:t xml:space="preserve">вания культуры здорового и безопасного образа жизни. </w:t>
      </w:r>
    </w:p>
    <w:p w:rsidR="00AC0A9C" w:rsidRDefault="00EC5185">
      <w:pPr>
        <w:pStyle w:val="Default"/>
      </w:pPr>
      <w:r>
        <w:rPr>
          <w:b/>
          <w:bCs/>
        </w:rPr>
        <w:t xml:space="preserve">Задачи: </w:t>
      </w:r>
    </w:p>
    <w:p w:rsidR="00AC0A9C" w:rsidRDefault="00EC5185">
      <w:pPr>
        <w:pStyle w:val="Default"/>
        <w:spacing w:after="68"/>
      </w:pPr>
      <w:r>
        <w:t xml:space="preserve">- формирование представления об основных факторах и «законах» здоровья, взаимовлиянии природы и человека друг на друга; </w:t>
      </w:r>
    </w:p>
    <w:p w:rsidR="00AC0A9C" w:rsidRDefault="00EC5185">
      <w:pPr>
        <w:pStyle w:val="Default"/>
        <w:spacing w:after="68"/>
      </w:pPr>
      <w:r>
        <w:t>- воспитание бережного отношения к здоровью и понимания необходимости ве</w:t>
      </w:r>
      <w:r>
        <w:t xml:space="preserve">дения здорового образа жизни; </w:t>
      </w:r>
    </w:p>
    <w:p w:rsidR="00AC0A9C" w:rsidRDefault="00EC5185">
      <w:pPr>
        <w:pStyle w:val="Default"/>
      </w:pPr>
      <w:r>
        <w:t xml:space="preserve">- формирование компетенции в сфере безопасности жизнедеятельности. </w:t>
      </w:r>
    </w:p>
    <w:p w:rsidR="00AC0A9C" w:rsidRDefault="00AC0A9C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AC0A9C" w:rsidRDefault="00EC51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Программа внеурочной деятельности по спортивно-оздоровительному направлению  «Культура здоровья»  предназначена для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 7 класса.   Данная</w:t>
      </w:r>
      <w:r>
        <w:rPr>
          <w:rFonts w:ascii="Times New Roman" w:hAnsi="Times New Roman"/>
          <w:sz w:val="24"/>
          <w:szCs w:val="24"/>
        </w:rPr>
        <w:t xml:space="preserve"> программа составлена в соответствии с возрастными особенностями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и рассчитана   на проведение 1 часа в неделю: 34 часа в год.   </w:t>
      </w:r>
    </w:p>
    <w:p w:rsidR="00AC0A9C" w:rsidRDefault="00EC51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Программа курса  реализуется через следующие </w:t>
      </w:r>
      <w:r>
        <w:rPr>
          <w:rFonts w:ascii="Times New Roman" w:hAnsi="Times New Roman" w:cs="Times New Roman"/>
          <w:b/>
          <w:bCs/>
          <w:sz w:val="24"/>
          <w:szCs w:val="24"/>
        </w:rPr>
        <w:t>виды деятельности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C0A9C" w:rsidRDefault="00EC51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игровая</w:t>
      </w:r>
    </w:p>
    <w:p w:rsidR="00AC0A9C" w:rsidRDefault="00EC51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познавательная</w:t>
      </w:r>
    </w:p>
    <w:p w:rsidR="00AC0A9C" w:rsidRDefault="00EC51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спортивно-оздоровительная</w:t>
      </w:r>
    </w:p>
    <w:p w:rsidR="00AC0A9C" w:rsidRDefault="00EC51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Формы организации </w:t>
      </w:r>
      <w:r>
        <w:rPr>
          <w:rFonts w:ascii="Times New Roman" w:hAnsi="Times New Roman" w:cs="Times New Roman"/>
          <w:sz w:val="24"/>
          <w:szCs w:val="24"/>
        </w:rPr>
        <w:t>внеурочной деятельности:</w:t>
      </w:r>
    </w:p>
    <w:p w:rsidR="00AC0A9C" w:rsidRDefault="00EC51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презентации</w:t>
      </w:r>
    </w:p>
    <w:p w:rsidR="00AC0A9C" w:rsidRDefault="00EC51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беседы</w:t>
      </w:r>
    </w:p>
    <w:p w:rsidR="00AC0A9C" w:rsidRDefault="00EC51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дискуссии</w:t>
      </w:r>
    </w:p>
    <w:p w:rsidR="00AC0A9C" w:rsidRDefault="00EC51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практические занятия</w:t>
      </w:r>
    </w:p>
    <w:p w:rsidR="00AC0A9C" w:rsidRDefault="00EC51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игры</w:t>
      </w:r>
    </w:p>
    <w:p w:rsidR="00AC0A9C" w:rsidRDefault="00EC51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конкурсы</w:t>
      </w:r>
    </w:p>
    <w:p w:rsidR="00AC0A9C" w:rsidRDefault="00EC51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проблемно - творческие работы</w:t>
      </w:r>
    </w:p>
    <w:p w:rsidR="00AC0A9C" w:rsidRDefault="00AC0A9C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C0A9C" w:rsidRDefault="00EC518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lang w:val="en-US"/>
        </w:rPr>
        <w:t>II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  <w:bCs/>
        </w:rPr>
        <w:t xml:space="preserve"> РЕЗУЛЬТАТЫ ОСВОЕНИЯ КУРСА ВНЕУРОЧНОЙ ДЕЯТЕЛЬНОСТИ</w:t>
      </w:r>
    </w:p>
    <w:p w:rsidR="00AC0A9C" w:rsidRDefault="00EC5185">
      <w:pPr>
        <w:pStyle w:val="a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В ходе освоения курса у </w:t>
      </w:r>
      <w:proofErr w:type="gramStart"/>
      <w:r>
        <w:rPr>
          <w:rFonts w:ascii="Times New Roman" w:hAnsi="Times New Roman"/>
          <w:szCs w:val="24"/>
        </w:rPr>
        <w:t>обучающихся</w:t>
      </w:r>
      <w:proofErr w:type="gramEnd"/>
      <w:r>
        <w:rPr>
          <w:rFonts w:ascii="Times New Roman" w:hAnsi="Times New Roman"/>
          <w:szCs w:val="24"/>
        </w:rPr>
        <w:t xml:space="preserve"> будут сформированы следующие результаты: </w:t>
      </w:r>
    </w:p>
    <w:p w:rsidR="00AC0A9C" w:rsidRDefault="00EC5185">
      <w:pPr>
        <w:pStyle w:val="a9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i/>
          <w:iCs/>
          <w:szCs w:val="24"/>
        </w:rPr>
        <w:t xml:space="preserve">Личностные результаты: </w:t>
      </w:r>
    </w:p>
    <w:p w:rsidR="00AC0A9C" w:rsidRDefault="00EC5185">
      <w:pPr>
        <w:pStyle w:val="a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общее представление о здоровье человека как об одной из основополагающих ценностей человеческой жизни; </w:t>
      </w:r>
    </w:p>
    <w:p w:rsidR="00AC0A9C" w:rsidRDefault="00EC5185">
      <w:pPr>
        <w:pStyle w:val="a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установка на здоровый образ жизни и положитель</w:t>
      </w:r>
      <w:r>
        <w:rPr>
          <w:rFonts w:ascii="Times New Roman" w:hAnsi="Times New Roman"/>
          <w:szCs w:val="24"/>
        </w:rPr>
        <w:t xml:space="preserve">ное отношение к оздоровительной деятельности; </w:t>
      </w:r>
    </w:p>
    <w:p w:rsidR="00AC0A9C" w:rsidRDefault="00EC5185">
      <w:pPr>
        <w:pStyle w:val="a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способность к самооценке на основе критериев успешности самостоятельной оздоровительной деятельности; </w:t>
      </w:r>
    </w:p>
    <w:p w:rsidR="00AC0A9C" w:rsidRDefault="00EC5185">
      <w:pPr>
        <w:pStyle w:val="a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чувство гордости отечественными спортивными достижениями; </w:t>
      </w:r>
    </w:p>
    <w:p w:rsidR="00AC0A9C" w:rsidRDefault="00EC5185">
      <w:pPr>
        <w:pStyle w:val="a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чувство сопричастности к решению экологич</w:t>
      </w:r>
      <w:r>
        <w:rPr>
          <w:rFonts w:ascii="Times New Roman" w:hAnsi="Times New Roman"/>
          <w:szCs w:val="24"/>
        </w:rPr>
        <w:t xml:space="preserve">еских проблем родного края и Родины; </w:t>
      </w:r>
    </w:p>
    <w:p w:rsidR="00AC0A9C" w:rsidRDefault="00EC5185">
      <w:pPr>
        <w:pStyle w:val="a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основа для развития чувства прекрасного через представления о физической красоте человека и ее совершенствовании в активной жизнедеятельности; </w:t>
      </w:r>
    </w:p>
    <w:p w:rsidR="00AC0A9C" w:rsidRDefault="00EC5185">
      <w:pPr>
        <w:pStyle w:val="a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приобщение к красоте родной природы; </w:t>
      </w:r>
    </w:p>
    <w:p w:rsidR="00AC0A9C" w:rsidRDefault="00EC5185">
      <w:pPr>
        <w:pStyle w:val="a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уважение к чувствам и настроен</w:t>
      </w:r>
      <w:r>
        <w:rPr>
          <w:rFonts w:ascii="Times New Roman" w:hAnsi="Times New Roman"/>
          <w:szCs w:val="24"/>
        </w:rPr>
        <w:t xml:space="preserve">иям другого человека, доброжелательное отношение к людям; </w:t>
      </w:r>
    </w:p>
    <w:p w:rsidR="00AC0A9C" w:rsidRDefault="00EC5185">
      <w:pPr>
        <w:pStyle w:val="a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знание основных моральных норм и ориентация на их выполнение; </w:t>
      </w:r>
    </w:p>
    <w:p w:rsidR="00AC0A9C" w:rsidRDefault="00EC5185">
      <w:pPr>
        <w:pStyle w:val="a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представление об оздоровительном воздействии физических упражнений. </w:t>
      </w:r>
    </w:p>
    <w:p w:rsidR="00AC0A9C" w:rsidRDefault="00EC5185">
      <w:pPr>
        <w:pStyle w:val="a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-увлеченность спортом, сознательное отношение к своему здоровью; </w:t>
      </w:r>
    </w:p>
    <w:p w:rsidR="00AC0A9C" w:rsidRDefault="00AC0A9C">
      <w:pPr>
        <w:pStyle w:val="a9"/>
        <w:rPr>
          <w:rFonts w:ascii="Times New Roman" w:hAnsi="Times New Roman"/>
          <w:szCs w:val="24"/>
        </w:rPr>
      </w:pPr>
    </w:p>
    <w:p w:rsidR="00AC0A9C" w:rsidRDefault="00EC5185">
      <w:pPr>
        <w:pStyle w:val="a9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b/>
          <w:bCs/>
          <w:i/>
          <w:iCs/>
          <w:szCs w:val="24"/>
        </w:rPr>
        <w:t>Метапредметные</w:t>
      </w:r>
      <w:proofErr w:type="spellEnd"/>
      <w:r>
        <w:rPr>
          <w:rFonts w:ascii="Times New Roman" w:hAnsi="Times New Roman"/>
          <w:b/>
          <w:bCs/>
          <w:i/>
          <w:iCs/>
          <w:szCs w:val="24"/>
        </w:rPr>
        <w:t xml:space="preserve"> результаты. </w:t>
      </w:r>
      <w:r>
        <w:rPr>
          <w:rFonts w:ascii="Times New Roman" w:hAnsi="Times New Roman"/>
          <w:szCs w:val="24"/>
        </w:rPr>
        <w:t xml:space="preserve">Обучающийся научится: </w:t>
      </w:r>
    </w:p>
    <w:p w:rsidR="00AC0A9C" w:rsidRDefault="00EC5185">
      <w:pPr>
        <w:pStyle w:val="a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понимать необходимость рациональной организации режима дня; </w:t>
      </w:r>
    </w:p>
    <w:p w:rsidR="00AC0A9C" w:rsidRDefault="00EC5185">
      <w:pPr>
        <w:pStyle w:val="a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принимать и сохранять познавательные задачи, в т.ч. практические; </w:t>
      </w:r>
    </w:p>
    <w:p w:rsidR="00AC0A9C" w:rsidRDefault="00EC5185">
      <w:pPr>
        <w:pStyle w:val="a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планировать свои действия в соответствии с поставленной задачей, учитывая свои возможности и условия ее реализации; </w:t>
      </w:r>
    </w:p>
    <w:p w:rsidR="00AC0A9C" w:rsidRDefault="00EC5185">
      <w:pPr>
        <w:pStyle w:val="a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осуществлять </w:t>
      </w:r>
      <w:proofErr w:type="gramStart"/>
      <w:r>
        <w:rPr>
          <w:rFonts w:ascii="Times New Roman" w:hAnsi="Times New Roman"/>
          <w:szCs w:val="24"/>
        </w:rPr>
        <w:t>контроль за</w:t>
      </w:r>
      <w:proofErr w:type="gramEnd"/>
      <w:r>
        <w:rPr>
          <w:rFonts w:ascii="Times New Roman" w:hAnsi="Times New Roman"/>
          <w:szCs w:val="24"/>
        </w:rPr>
        <w:t xml:space="preserve"> правилами выполнения оздоровительных действий; </w:t>
      </w:r>
    </w:p>
    <w:p w:rsidR="00AC0A9C" w:rsidRDefault="00EC5185">
      <w:pPr>
        <w:pStyle w:val="a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адекватно воспринимать предложения и оценку учителей, товари</w:t>
      </w:r>
      <w:r>
        <w:rPr>
          <w:rFonts w:ascii="Times New Roman" w:hAnsi="Times New Roman"/>
          <w:szCs w:val="24"/>
        </w:rPr>
        <w:t xml:space="preserve">щей; </w:t>
      </w:r>
    </w:p>
    <w:p w:rsidR="00AC0A9C" w:rsidRDefault="00EC5185">
      <w:pPr>
        <w:pStyle w:val="a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вносить необходимые коррективы в действие, учитывая характер сделанных ошибок; </w:t>
      </w:r>
    </w:p>
    <w:p w:rsidR="00AC0A9C" w:rsidRDefault="00EC5185">
      <w:pPr>
        <w:pStyle w:val="a9"/>
        <w:ind w:left="142" w:hanging="142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осуществлять поиск информации с использованием различных источников (включая пространство Интернета) и запись (фиксацию) выборочной информации об окружающем мире и о </w:t>
      </w:r>
      <w:r>
        <w:rPr>
          <w:rFonts w:ascii="Times New Roman" w:hAnsi="Times New Roman"/>
          <w:szCs w:val="24"/>
        </w:rPr>
        <w:t xml:space="preserve">себе; </w:t>
      </w:r>
    </w:p>
    <w:p w:rsidR="00AC0A9C" w:rsidRDefault="00EC5185">
      <w:pPr>
        <w:pStyle w:val="a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адекватно использовать коммуникативные средства для решения различных коммуникативных задач игровой и групповой деятельности; </w:t>
      </w:r>
    </w:p>
    <w:p w:rsidR="00AC0A9C" w:rsidRDefault="00EC5185">
      <w:pPr>
        <w:pStyle w:val="a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ориентироваться на позицию партнера в общении и взаимодействии; </w:t>
      </w:r>
    </w:p>
    <w:p w:rsidR="00AC0A9C" w:rsidRDefault="00EC5185">
      <w:pPr>
        <w:pStyle w:val="a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учитывать мнения партнеров по команде; </w:t>
      </w:r>
    </w:p>
    <w:p w:rsidR="00AC0A9C" w:rsidRDefault="00EC5185">
      <w:pPr>
        <w:pStyle w:val="a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отстаиват</w:t>
      </w:r>
      <w:r>
        <w:rPr>
          <w:rFonts w:ascii="Times New Roman" w:hAnsi="Times New Roman"/>
          <w:szCs w:val="24"/>
        </w:rPr>
        <w:t xml:space="preserve">ь свое мнение, формулируя собственную позицию; </w:t>
      </w:r>
    </w:p>
    <w:p w:rsidR="00AC0A9C" w:rsidRDefault="00EC5185">
      <w:pPr>
        <w:pStyle w:val="a9"/>
        <w:rPr>
          <w:rFonts w:ascii="Times New Roman" w:eastAsia="Calibri" w:hAnsi="Times New Roman"/>
          <w:i/>
          <w:szCs w:val="24"/>
        </w:rPr>
      </w:pPr>
      <w:r>
        <w:rPr>
          <w:rFonts w:ascii="Times New Roman" w:hAnsi="Times New Roman"/>
          <w:szCs w:val="24"/>
        </w:rPr>
        <w:lastRenderedPageBreak/>
        <w:t>- контролировать свои действия в коллективной работе, соблюдать правила взаимодействия;</w:t>
      </w:r>
    </w:p>
    <w:p w:rsidR="00AC0A9C" w:rsidRDefault="00AC0A9C">
      <w:pPr>
        <w:pStyle w:val="a9"/>
        <w:ind w:left="2007"/>
        <w:jc w:val="center"/>
        <w:rPr>
          <w:rFonts w:ascii="Times New Roman" w:hAnsi="Times New Roman"/>
          <w:b/>
          <w:color w:val="FF0000"/>
          <w:szCs w:val="24"/>
        </w:rPr>
      </w:pPr>
    </w:p>
    <w:p w:rsidR="00AC0A9C" w:rsidRDefault="00AC0A9C">
      <w:pPr>
        <w:pStyle w:val="a9"/>
        <w:rPr>
          <w:rFonts w:ascii="Times New Roman" w:hAnsi="Times New Roman"/>
          <w:b/>
          <w:szCs w:val="24"/>
        </w:rPr>
      </w:pPr>
    </w:p>
    <w:p w:rsidR="00AC0A9C" w:rsidRDefault="00EC5185">
      <w:pPr>
        <w:pStyle w:val="a9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  <w:lang w:val="en-US"/>
        </w:rPr>
        <w:t>III</w:t>
      </w:r>
      <w:r>
        <w:rPr>
          <w:rFonts w:ascii="Times New Roman" w:hAnsi="Times New Roman"/>
          <w:b/>
          <w:szCs w:val="24"/>
        </w:rPr>
        <w:t>. СОДЕРЖАНИЕ КУРСА ВНЕУРОЧНОЙ ДЕЯТЕЛЬНОСТИ</w:t>
      </w:r>
    </w:p>
    <w:p w:rsidR="00AC0A9C" w:rsidRDefault="00AC0A9C">
      <w:pPr>
        <w:pStyle w:val="a9"/>
        <w:rPr>
          <w:rFonts w:ascii="Times New Roman" w:hAnsi="Times New Roman"/>
          <w:b/>
        </w:rPr>
      </w:pPr>
    </w:p>
    <w:p w:rsidR="00AC0A9C" w:rsidRDefault="00EC5185">
      <w:pPr>
        <w:pStyle w:val="a9"/>
        <w:tabs>
          <w:tab w:val="left" w:pos="3885"/>
        </w:tabs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>Здоровье и здоровый образ жизни (12 ч)</w:t>
      </w:r>
      <w:r>
        <w:rPr>
          <w:rFonts w:ascii="Times New Roman" w:hAnsi="Times New Roman"/>
          <w:b/>
        </w:rPr>
        <w:tab/>
      </w:r>
    </w:p>
    <w:p w:rsidR="00AC0A9C" w:rsidRDefault="00EC5185">
      <w:pPr>
        <w:pStyle w:val="a9"/>
        <w:rPr>
          <w:rFonts w:ascii="Times New Roman" w:hAnsi="Times New Roman"/>
          <w:bCs/>
        </w:rPr>
      </w:pPr>
      <w:r>
        <w:rPr>
          <w:rFonts w:ascii="Times New Roman" w:hAnsi="Times New Roman"/>
        </w:rPr>
        <w:t>Вводное занятие. Компоненты здо</w:t>
      </w:r>
      <w:r>
        <w:rPr>
          <w:rFonts w:ascii="Times New Roman" w:hAnsi="Times New Roman"/>
        </w:rPr>
        <w:t xml:space="preserve">рового образа жизни. Правила здорового образа жизни. Что такое гигиена? Личная </w:t>
      </w:r>
      <w:proofErr w:type="spellStart"/>
      <w:r>
        <w:rPr>
          <w:rFonts w:ascii="Times New Roman" w:hAnsi="Times New Roman"/>
        </w:rPr>
        <w:t>гигиенаподростка</w:t>
      </w:r>
      <w:proofErr w:type="spellEnd"/>
      <w:r>
        <w:rPr>
          <w:rFonts w:ascii="Times New Roman" w:hAnsi="Times New Roman"/>
        </w:rPr>
        <w:t xml:space="preserve">. Почему важно чистить зубы? От чего зависит красивая осанка </w:t>
      </w:r>
      <w:proofErr w:type="spellStart"/>
      <w:r>
        <w:rPr>
          <w:rFonts w:ascii="Times New Roman" w:hAnsi="Times New Roman"/>
        </w:rPr>
        <w:t>человека</w:t>
      </w:r>
      <w:proofErr w:type="gramStart"/>
      <w:r>
        <w:rPr>
          <w:rFonts w:ascii="Times New Roman" w:hAnsi="Times New Roman"/>
        </w:rPr>
        <w:t>?Р</w:t>
      </w:r>
      <w:proofErr w:type="gramEnd"/>
      <w:r>
        <w:rPr>
          <w:rFonts w:ascii="Times New Roman" w:hAnsi="Times New Roman"/>
        </w:rPr>
        <w:t>ежим</w:t>
      </w:r>
      <w:proofErr w:type="spellEnd"/>
      <w:r>
        <w:rPr>
          <w:rFonts w:ascii="Times New Roman" w:hAnsi="Times New Roman"/>
        </w:rPr>
        <w:t xml:space="preserve"> дня. Для чего его нужно соблюдать в любом возрасте?</w:t>
      </w:r>
    </w:p>
    <w:p w:rsidR="00AC0A9C" w:rsidRDefault="00EC5185">
      <w:pPr>
        <w:pStyle w:val="a9"/>
        <w:rPr>
          <w:rFonts w:ascii="Times New Roman" w:hAnsi="Times New Roman"/>
        </w:rPr>
      </w:pPr>
      <w:r>
        <w:rPr>
          <w:rFonts w:ascii="Times New Roman" w:hAnsi="Times New Roman"/>
        </w:rPr>
        <w:t>Здоровый сон и его значение для з</w:t>
      </w:r>
      <w:r>
        <w:rPr>
          <w:rFonts w:ascii="Times New Roman" w:hAnsi="Times New Roman"/>
        </w:rPr>
        <w:t>доровья и самочувствия. Вредные привычки</w:t>
      </w:r>
      <w:r>
        <w:rPr>
          <w:rFonts w:ascii="Times New Roman" w:hAnsi="Times New Roman"/>
          <w:shd w:val="clear" w:color="auto" w:fill="FBFBFB"/>
        </w:rPr>
        <w:t xml:space="preserve"> и здоровье.</w:t>
      </w:r>
      <w:r>
        <w:rPr>
          <w:rFonts w:ascii="Times New Roman" w:hAnsi="Times New Roman"/>
        </w:rPr>
        <w:t xml:space="preserve"> Закаливание как средство укрепления здоровья</w:t>
      </w:r>
    </w:p>
    <w:p w:rsidR="00AC0A9C" w:rsidRDefault="00EC5185">
      <w:pPr>
        <w:pStyle w:val="a9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 xml:space="preserve">Защита организма от инфекций. </w:t>
      </w:r>
      <w:r>
        <w:rPr>
          <w:rFonts w:ascii="Times New Roman" w:eastAsia="Times New Roman" w:hAnsi="Times New Roman"/>
        </w:rPr>
        <w:t xml:space="preserve">Профилактика простудных заболеваний. </w:t>
      </w:r>
      <w:r>
        <w:rPr>
          <w:rFonts w:ascii="Times New Roman" w:hAnsi="Times New Roman"/>
        </w:rPr>
        <w:t xml:space="preserve">Творческий </w:t>
      </w:r>
      <w:proofErr w:type="gramStart"/>
      <w:r>
        <w:rPr>
          <w:rFonts w:ascii="Times New Roman" w:hAnsi="Times New Roman"/>
        </w:rPr>
        <w:t>индивидуальный проект</w:t>
      </w:r>
      <w:proofErr w:type="gramEnd"/>
      <w:r>
        <w:rPr>
          <w:rFonts w:ascii="Times New Roman" w:hAnsi="Times New Roman"/>
        </w:rPr>
        <w:t xml:space="preserve"> «Мы за ЗОЖ». Защита </w:t>
      </w:r>
      <w:proofErr w:type="gramStart"/>
      <w:r>
        <w:rPr>
          <w:rFonts w:ascii="Times New Roman" w:hAnsi="Times New Roman"/>
        </w:rPr>
        <w:t>индивидуальных проектов</w:t>
      </w:r>
      <w:proofErr w:type="gramEnd"/>
      <w:r>
        <w:rPr>
          <w:rFonts w:ascii="Times New Roman" w:hAnsi="Times New Roman"/>
        </w:rPr>
        <w:t xml:space="preserve"> «Мы за ЗОЖ».</w:t>
      </w:r>
    </w:p>
    <w:p w:rsidR="00AC0A9C" w:rsidRDefault="00AC0A9C">
      <w:pPr>
        <w:pStyle w:val="a9"/>
        <w:rPr>
          <w:rFonts w:ascii="Times New Roman" w:eastAsia="Times New Roman" w:hAnsi="Times New Roman"/>
          <w:b/>
          <w:bCs/>
          <w:iCs/>
        </w:rPr>
      </w:pPr>
    </w:p>
    <w:p w:rsidR="00AC0A9C" w:rsidRDefault="00EC5185">
      <w:pPr>
        <w:pStyle w:val="a9"/>
        <w:rPr>
          <w:rFonts w:ascii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  <w:iCs/>
        </w:rPr>
        <w:t>Питание и здоровье (9 ч)</w:t>
      </w:r>
    </w:p>
    <w:p w:rsidR="00AC0A9C" w:rsidRDefault="00EC5185">
      <w:pPr>
        <w:pStyle w:val="a9"/>
        <w:rPr>
          <w:rFonts w:ascii="Times New Roman" w:hAnsi="Times New Roman"/>
        </w:rPr>
      </w:pPr>
      <w:r>
        <w:rPr>
          <w:rFonts w:ascii="Times New Roman" w:hAnsi="Times New Roman"/>
        </w:rPr>
        <w:t>Питание и здоровье. Режим питания. Белки, жиры и углеводы – основа для роста и развития одной клетки и целого организма. Вода и питьевой режим. Человек и вода. Какую воду можно пить?  Здоровое питание. Значение витаминов и микроэле</w:t>
      </w:r>
      <w:r>
        <w:rPr>
          <w:rFonts w:ascii="Times New Roman" w:hAnsi="Times New Roman"/>
        </w:rPr>
        <w:t xml:space="preserve">ментов для строительства организма человека. Свежие овощи и фрукты. Вегетарианство – полезно ли это? Полезная и «вредная» еда. Упакованная и консервированная пища. Пищевые добавки. Где и как мы едим? Что такое перекусы, их влияние на здоровье. Поговорим о </w:t>
      </w:r>
      <w:proofErr w:type="spellStart"/>
      <w:r>
        <w:rPr>
          <w:rFonts w:ascii="Times New Roman" w:hAnsi="Times New Roman"/>
        </w:rPr>
        <w:t>фастфудах</w:t>
      </w:r>
      <w:proofErr w:type="spellEnd"/>
      <w:r>
        <w:rPr>
          <w:rFonts w:ascii="Times New Roman" w:hAnsi="Times New Roman"/>
        </w:rPr>
        <w:t xml:space="preserve">. Конкурсная программа «Правильное питание – путь к здоровью человека» </w:t>
      </w:r>
    </w:p>
    <w:p w:rsidR="00AC0A9C" w:rsidRDefault="00AC0A9C">
      <w:pPr>
        <w:pStyle w:val="a9"/>
        <w:rPr>
          <w:rFonts w:ascii="Times New Roman" w:hAnsi="Times New Roman"/>
          <w:b/>
          <w:bCs/>
        </w:rPr>
      </w:pPr>
    </w:p>
    <w:p w:rsidR="00AC0A9C" w:rsidRDefault="00EC5185">
      <w:pPr>
        <w:pStyle w:val="a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Физические упражнения, их влияние на физическое развитие и физические качества (8 ч)</w:t>
      </w:r>
    </w:p>
    <w:p w:rsidR="00AC0A9C" w:rsidRDefault="00EC5185">
      <w:pPr>
        <w:pStyle w:val="a9"/>
        <w:rPr>
          <w:rFonts w:ascii="Times New Roman" w:hAnsi="Times New Roman"/>
          <w:bCs/>
        </w:rPr>
      </w:pPr>
      <w:r>
        <w:rPr>
          <w:rFonts w:ascii="Times New Roman" w:hAnsi="Times New Roman"/>
        </w:rPr>
        <w:t>Физические занятия и спорт, и их значение для укрепления здоровья</w:t>
      </w:r>
      <w:r>
        <w:rPr>
          <w:rFonts w:ascii="Times New Roman" w:hAnsi="Times New Roman"/>
          <w:bCs/>
        </w:rPr>
        <w:t xml:space="preserve">. </w:t>
      </w:r>
      <w:r>
        <w:rPr>
          <w:rFonts w:ascii="Times New Roman" w:hAnsi="Times New Roman"/>
          <w:shd w:val="clear" w:color="auto" w:fill="FFFFFF"/>
        </w:rPr>
        <w:t xml:space="preserve">Техника безопасности </w:t>
      </w:r>
      <w:r>
        <w:rPr>
          <w:rFonts w:ascii="Times New Roman" w:hAnsi="Times New Roman"/>
          <w:shd w:val="clear" w:color="auto" w:fill="FFFFFF"/>
        </w:rPr>
        <w:t>во время занятий</w:t>
      </w:r>
      <w:r>
        <w:rPr>
          <w:rStyle w:val="apple-converted-space"/>
          <w:rFonts w:ascii="Times New Roman" w:hAnsi="Times New Roman"/>
          <w:szCs w:val="24"/>
          <w:shd w:val="clear" w:color="auto" w:fill="FFFFFF"/>
        </w:rPr>
        <w:t> физкультурой и спортом</w:t>
      </w:r>
      <w:r>
        <w:rPr>
          <w:rFonts w:ascii="Times New Roman" w:hAnsi="Times New Roman"/>
          <w:bCs/>
        </w:rPr>
        <w:t xml:space="preserve">. </w:t>
      </w:r>
      <w:r>
        <w:rPr>
          <w:rFonts w:ascii="Times New Roman" w:hAnsi="Times New Roman"/>
        </w:rPr>
        <w:t xml:space="preserve">Комплексы  упражнений для укрепления мышц глаз и улучшения остроты </w:t>
      </w:r>
      <w:proofErr w:type="spellStart"/>
      <w:r>
        <w:rPr>
          <w:rFonts w:ascii="Times New Roman" w:hAnsi="Times New Roman"/>
        </w:rPr>
        <w:t>зрения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омплексы</w:t>
      </w:r>
      <w:proofErr w:type="spellEnd"/>
      <w:r>
        <w:rPr>
          <w:rFonts w:ascii="Times New Roman" w:hAnsi="Times New Roman"/>
        </w:rPr>
        <w:t xml:space="preserve"> упражнений на формирование правильной осанки. Комплексы  дыхательных упражнений. </w:t>
      </w:r>
      <w:r>
        <w:rPr>
          <w:rFonts w:ascii="Times New Roman" w:hAnsi="Times New Roman"/>
          <w:shd w:val="clear" w:color="auto" w:fill="FFFFFF"/>
        </w:rPr>
        <w:t>История возникновения и развития спортивных игр</w:t>
      </w:r>
      <w:r>
        <w:rPr>
          <w:rFonts w:ascii="Times New Roman" w:hAnsi="Times New Roman"/>
          <w:bCs/>
        </w:rPr>
        <w:t xml:space="preserve">. </w:t>
      </w:r>
      <w:r>
        <w:rPr>
          <w:rFonts w:ascii="Times New Roman" w:hAnsi="Times New Roman"/>
        </w:rPr>
        <w:t>П</w:t>
      </w:r>
      <w:r>
        <w:rPr>
          <w:rFonts w:ascii="Times New Roman" w:hAnsi="Times New Roman"/>
        </w:rPr>
        <w:t>одвижные игры</w:t>
      </w:r>
      <w:r>
        <w:rPr>
          <w:rFonts w:ascii="Times New Roman" w:hAnsi="Times New Roman"/>
          <w:bCs/>
        </w:rPr>
        <w:t xml:space="preserve">. </w:t>
      </w:r>
      <w:r>
        <w:rPr>
          <w:rFonts w:ascii="Times New Roman" w:hAnsi="Times New Roman"/>
          <w:bCs/>
          <w:shd w:val="clear" w:color="auto" w:fill="F5F5F5"/>
        </w:rPr>
        <w:t>Конференция "Движение - это жизнь".</w:t>
      </w:r>
    </w:p>
    <w:p w:rsidR="00AC0A9C" w:rsidRDefault="00AC0A9C">
      <w:pPr>
        <w:pStyle w:val="a9"/>
        <w:rPr>
          <w:rFonts w:ascii="Times New Roman" w:hAnsi="Times New Roman"/>
          <w:b/>
          <w:bCs/>
        </w:rPr>
      </w:pPr>
    </w:p>
    <w:p w:rsidR="00AC0A9C" w:rsidRDefault="00EC5185">
      <w:pPr>
        <w:pStyle w:val="a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Нравственное здоровье (4 ч)</w:t>
      </w:r>
    </w:p>
    <w:p w:rsidR="00AC0A9C" w:rsidRDefault="00EC5185">
      <w:pPr>
        <w:pStyle w:val="a9"/>
        <w:rPr>
          <w:rFonts w:ascii="Times New Roman" w:hAnsi="Times New Roman"/>
          <w:bCs/>
        </w:rPr>
      </w:pPr>
      <w:r>
        <w:rPr>
          <w:rFonts w:ascii="Times New Roman" w:eastAsia="Times New Roman" w:hAnsi="Times New Roman"/>
        </w:rPr>
        <w:t xml:space="preserve">Дружба и настоящие друзья. </w:t>
      </w:r>
      <w:r>
        <w:rPr>
          <w:rFonts w:ascii="Times New Roman" w:hAnsi="Times New Roman"/>
        </w:rPr>
        <w:t xml:space="preserve">Без  друзей  не  обойтись. О  вкусах  не  спорят, о  манерах  надо  </w:t>
      </w:r>
      <w:proofErr w:type="spellStart"/>
      <w:r>
        <w:rPr>
          <w:rFonts w:ascii="Times New Roman" w:hAnsi="Times New Roman"/>
        </w:rPr>
        <w:t>знать</w:t>
      </w:r>
      <w:proofErr w:type="gramStart"/>
      <w:r>
        <w:rPr>
          <w:rFonts w:ascii="Times New Roman" w:hAnsi="Times New Roman"/>
        </w:rPr>
        <w:t>.Р</w:t>
      </w:r>
      <w:proofErr w:type="gramEnd"/>
      <w:r>
        <w:rPr>
          <w:rFonts w:ascii="Times New Roman" w:hAnsi="Times New Roman"/>
        </w:rPr>
        <w:t>оль</w:t>
      </w:r>
      <w:proofErr w:type="spellEnd"/>
      <w:r>
        <w:rPr>
          <w:rFonts w:ascii="Times New Roman" w:hAnsi="Times New Roman"/>
        </w:rPr>
        <w:t xml:space="preserve"> эмоций в общении. </w:t>
      </w:r>
      <w:r>
        <w:rPr>
          <w:rFonts w:ascii="Times New Roman" w:eastAsia="Times New Roman" w:hAnsi="Times New Roman"/>
        </w:rPr>
        <w:t>Совесть – это  категория  нравственная.</w:t>
      </w:r>
    </w:p>
    <w:p w:rsidR="00AC0A9C" w:rsidRDefault="00AC0A9C">
      <w:pPr>
        <w:pStyle w:val="a9"/>
        <w:rPr>
          <w:rFonts w:ascii="Times New Roman" w:eastAsia="Times New Roman" w:hAnsi="Times New Roman"/>
          <w:b/>
        </w:rPr>
      </w:pPr>
    </w:p>
    <w:p w:rsidR="00AC0A9C" w:rsidRDefault="00EC5185">
      <w:pPr>
        <w:pStyle w:val="a9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Итоговое за</w:t>
      </w:r>
      <w:r>
        <w:rPr>
          <w:rFonts w:ascii="Times New Roman" w:eastAsia="Times New Roman" w:hAnsi="Times New Roman"/>
          <w:b/>
        </w:rPr>
        <w:t>нятие (1 ч)</w:t>
      </w:r>
    </w:p>
    <w:p w:rsidR="00AC0A9C" w:rsidRDefault="00EC5185">
      <w:pPr>
        <w:pStyle w:val="a9"/>
        <w:rPr>
          <w:rFonts w:ascii="Times New Roman" w:hAnsi="Times New Roman"/>
        </w:rPr>
      </w:pPr>
      <w:r>
        <w:rPr>
          <w:rFonts w:ascii="Times New Roman" w:hAnsi="Times New Roman"/>
        </w:rPr>
        <w:t>Итоговое занятие «Чтоб жизнь счастливую прожить, здоровье нужно сохранить!»</w:t>
      </w:r>
    </w:p>
    <w:p w:rsidR="00AC0A9C" w:rsidRDefault="00AC0A9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C0A9C" w:rsidRDefault="00EC518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IY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 ТЕМАТИЧЕСКОЕ ПЛАНИРОВАНИЕ  </w:t>
      </w:r>
    </w:p>
    <w:tbl>
      <w:tblPr>
        <w:tblStyle w:val="a8"/>
        <w:tblW w:w="15310" w:type="dxa"/>
        <w:tblInd w:w="-176" w:type="dxa"/>
        <w:tblLook w:val="04A0"/>
      </w:tblPr>
      <w:tblGrid>
        <w:gridCol w:w="990"/>
        <w:gridCol w:w="4092"/>
        <w:gridCol w:w="1132"/>
        <w:gridCol w:w="5736"/>
        <w:gridCol w:w="1659"/>
        <w:gridCol w:w="1701"/>
      </w:tblGrid>
      <w:tr w:rsidR="00AC0A9C">
        <w:trPr>
          <w:trHeight w:val="105"/>
        </w:trPr>
        <w:tc>
          <w:tcPr>
            <w:tcW w:w="990" w:type="dxa"/>
            <w:vMerge w:val="restart"/>
          </w:tcPr>
          <w:p w:rsidR="00AC0A9C" w:rsidRDefault="00AC0A9C">
            <w:pPr>
              <w:snapToGrid w:val="0"/>
              <w:spacing w:after="0" w:line="240" w:lineRule="auto"/>
              <w:jc w:val="center"/>
              <w:rPr>
                <w:rStyle w:val="dash0410005f0431005f0437005f0430005f0446005f0020005f0441005f043f005f0438005f0441005f043a005f0430005f005fchar1char1"/>
                <w:rFonts w:eastAsia="Calibri"/>
                <w:b/>
                <w:lang w:eastAsia="ru-RU"/>
              </w:rPr>
            </w:pPr>
          </w:p>
          <w:p w:rsidR="00AC0A9C" w:rsidRDefault="00EC5185">
            <w:pPr>
              <w:snapToGrid w:val="0"/>
              <w:spacing w:after="0" w:line="240" w:lineRule="auto"/>
              <w:jc w:val="center"/>
              <w:rPr>
                <w:rStyle w:val="dash0410005f0431005f0437005f0430005f0446005f0020005f0441005f043f005f0438005f0441005f043a005f0430005f005fchar1char1"/>
                <w:rFonts w:eastAsia="Calibri"/>
                <w:b/>
                <w:lang w:eastAsia="ru-RU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  <w:b/>
                <w:lang w:eastAsia="ru-RU"/>
              </w:rPr>
              <w:t>№</w:t>
            </w:r>
          </w:p>
          <w:p w:rsidR="00AC0A9C" w:rsidRDefault="00EC5185">
            <w:pPr>
              <w:snapToGrid w:val="0"/>
              <w:spacing w:after="0" w:line="240" w:lineRule="auto"/>
              <w:jc w:val="center"/>
              <w:rPr>
                <w:rStyle w:val="dash0410005f0431005f0437005f0430005f0446005f0020005f0441005f043f005f0438005f0441005f043a005f0430005f005fchar1char1"/>
                <w:rFonts w:eastAsia="Calibri"/>
                <w:b/>
                <w:lang w:eastAsia="ru-RU"/>
              </w:rPr>
            </w:pPr>
            <w:proofErr w:type="spellStart"/>
            <w:proofErr w:type="gramStart"/>
            <w:r>
              <w:rPr>
                <w:rStyle w:val="dash0410005f0431005f0437005f0430005f0446005f0020005f0441005f043f005f0438005f0441005f043a005f0430005f005fchar1char1"/>
                <w:rFonts w:eastAsia="Calibri"/>
                <w:b/>
                <w:lang w:eastAsia="ru-RU"/>
              </w:rPr>
              <w:t>п</w:t>
            </w:r>
            <w:proofErr w:type="spellEnd"/>
            <w:proofErr w:type="gramEnd"/>
            <w:r>
              <w:rPr>
                <w:rStyle w:val="dash0410005f0431005f0437005f0430005f0446005f0020005f0441005f043f005f0438005f0441005f043a005f0430005f005fchar1char1"/>
                <w:rFonts w:eastAsia="Calibri"/>
                <w:b/>
                <w:lang w:eastAsia="ru-RU"/>
              </w:rPr>
              <w:t>/</w:t>
            </w:r>
            <w:proofErr w:type="spellStart"/>
            <w:r>
              <w:rPr>
                <w:rStyle w:val="dash0410005f0431005f0437005f0430005f0446005f0020005f0441005f043f005f0438005f0441005f043a005f0430005f005fchar1char1"/>
                <w:rFonts w:eastAsia="Calibri"/>
                <w:b/>
                <w:lang w:eastAsia="ru-RU"/>
              </w:rPr>
              <w:t>п</w:t>
            </w:r>
            <w:proofErr w:type="spellEnd"/>
          </w:p>
        </w:tc>
        <w:tc>
          <w:tcPr>
            <w:tcW w:w="4092" w:type="dxa"/>
            <w:vMerge w:val="restart"/>
          </w:tcPr>
          <w:p w:rsidR="00AC0A9C" w:rsidRDefault="00AC0A9C">
            <w:pPr>
              <w:snapToGrid w:val="0"/>
              <w:spacing w:after="0" w:line="240" w:lineRule="auto"/>
              <w:jc w:val="center"/>
              <w:rPr>
                <w:rStyle w:val="dash0410005f0431005f0437005f0430005f0446005f0020005f0441005f043f005f0438005f0441005f043a005f0430005f005fchar1char1"/>
                <w:rFonts w:eastAsia="Calibri"/>
                <w:b/>
                <w:lang w:eastAsia="ru-RU"/>
              </w:rPr>
            </w:pPr>
          </w:p>
          <w:p w:rsidR="00AC0A9C" w:rsidRDefault="00AC0A9C">
            <w:pPr>
              <w:snapToGrid w:val="0"/>
              <w:spacing w:after="0" w:line="240" w:lineRule="auto"/>
              <w:jc w:val="center"/>
              <w:rPr>
                <w:rStyle w:val="dash0410005f0431005f0437005f0430005f0446005f0020005f0441005f043f005f0438005f0441005f043a005f0430005f005fchar1char1"/>
                <w:rFonts w:eastAsia="Calibri"/>
                <w:b/>
                <w:lang w:eastAsia="ru-RU"/>
              </w:rPr>
            </w:pPr>
          </w:p>
          <w:p w:rsidR="00AC0A9C" w:rsidRDefault="00EC5185">
            <w:pPr>
              <w:snapToGrid w:val="0"/>
              <w:spacing w:after="0" w:line="240" w:lineRule="auto"/>
              <w:jc w:val="center"/>
              <w:rPr>
                <w:rStyle w:val="dash0410005f0431005f0437005f0430005f0446005f0020005f0441005f043f005f0438005f0441005f043a005f0430005f005fchar1char1"/>
                <w:rFonts w:eastAsia="Calibri"/>
                <w:b/>
                <w:lang w:eastAsia="ru-RU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  <w:b/>
                <w:lang w:eastAsia="ru-RU"/>
              </w:rPr>
              <w:t>Тема</w:t>
            </w:r>
          </w:p>
        </w:tc>
        <w:tc>
          <w:tcPr>
            <w:tcW w:w="1132" w:type="dxa"/>
            <w:vMerge w:val="restart"/>
          </w:tcPr>
          <w:p w:rsidR="00AC0A9C" w:rsidRDefault="00AC0A9C">
            <w:pPr>
              <w:snapToGrid w:val="0"/>
              <w:spacing w:after="0" w:line="240" w:lineRule="auto"/>
              <w:jc w:val="center"/>
              <w:rPr>
                <w:rStyle w:val="dash0410005f0431005f0437005f0430005f0446005f0020005f0441005f043f005f0438005f0441005f043a005f0430005f005fchar1char1"/>
                <w:rFonts w:eastAsia="Calibri"/>
                <w:b/>
                <w:lang w:eastAsia="ru-RU"/>
              </w:rPr>
            </w:pPr>
          </w:p>
          <w:p w:rsidR="00AC0A9C" w:rsidRDefault="00EC5185">
            <w:pPr>
              <w:pStyle w:val="a9"/>
              <w:jc w:val="center"/>
              <w:rPr>
                <w:rStyle w:val="dash0410005f0431005f0437005f0430005f0446005f0020005f0441005f043f005f0438005f0441005f043a005f0430005f005fchar1char1"/>
                <w:b/>
                <w:lang w:eastAsia="ru-RU"/>
              </w:rPr>
            </w:pPr>
            <w:r>
              <w:rPr>
                <w:rStyle w:val="dash0410005f0431005f0437005f0430005f0446005f0020005f0441005f043f005f0438005f0441005f043a005f0430005f005fchar1char1"/>
                <w:b/>
                <w:lang w:eastAsia="ru-RU"/>
              </w:rPr>
              <w:t>Кол-во</w:t>
            </w:r>
          </w:p>
          <w:p w:rsidR="00AC0A9C" w:rsidRDefault="00EC5185">
            <w:pPr>
              <w:pStyle w:val="a9"/>
              <w:jc w:val="center"/>
              <w:rPr>
                <w:rStyle w:val="dash0410005f0431005f0437005f0430005f0446005f0020005f0441005f043f005f0438005f0441005f043a005f0430005f005fchar1char1"/>
                <w:b/>
                <w:lang w:eastAsia="ru-RU"/>
              </w:rPr>
            </w:pPr>
            <w:r>
              <w:rPr>
                <w:rStyle w:val="dash0410005f0431005f0437005f0430005f0446005f0020005f0441005f043f005f0438005f0441005f043a005f0430005f005fchar1char1"/>
                <w:b/>
                <w:lang w:eastAsia="ru-RU"/>
              </w:rPr>
              <w:t>часов</w:t>
            </w:r>
          </w:p>
        </w:tc>
        <w:tc>
          <w:tcPr>
            <w:tcW w:w="5736" w:type="dxa"/>
            <w:vMerge w:val="restart"/>
          </w:tcPr>
          <w:p w:rsidR="00AC0A9C" w:rsidRDefault="00AC0A9C">
            <w:pPr>
              <w:snapToGrid w:val="0"/>
              <w:spacing w:after="0" w:line="240" w:lineRule="auto"/>
              <w:jc w:val="center"/>
              <w:rPr>
                <w:rStyle w:val="dash0410005f0431005f0437005f0430005f0446005f0020005f0441005f043f005f0438005f0441005f043a005f0430005f005fchar1char1"/>
                <w:rFonts w:eastAsia="Calibri"/>
                <w:b/>
                <w:lang w:eastAsia="ru-RU"/>
              </w:rPr>
            </w:pPr>
          </w:p>
          <w:p w:rsidR="00AC0A9C" w:rsidRDefault="00EC5185">
            <w:pPr>
              <w:snapToGrid w:val="0"/>
              <w:spacing w:after="0" w:line="240" w:lineRule="auto"/>
              <w:jc w:val="center"/>
              <w:rPr>
                <w:rStyle w:val="dash0410005f0431005f0437005f0430005f0446005f0020005f0441005f043f005f0438005f0441005f043a005f0430005f005fchar1char1"/>
                <w:rFonts w:eastAsia="Calibri"/>
                <w:b/>
                <w:lang w:eastAsia="ru-RU"/>
              </w:rPr>
            </w:pPr>
            <w:r>
              <w:rPr>
                <w:rStyle w:val="dash0410005f0431005f0437005f0430005f0446005f0020005f0441005f043f005f0438005f0441005f043a005f0430005f005fchar1char1"/>
                <w:rFonts w:eastAsia="Calibri"/>
                <w:b/>
                <w:lang w:eastAsia="ru-RU"/>
              </w:rPr>
              <w:t>Основные виды деятельности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EC5185">
            <w:pPr>
              <w:tabs>
                <w:tab w:val="left" w:pos="38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AC0A9C">
        <w:trPr>
          <w:trHeight w:val="120"/>
        </w:trPr>
        <w:tc>
          <w:tcPr>
            <w:tcW w:w="990" w:type="dxa"/>
            <w:vMerge/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92" w:type="dxa"/>
            <w:vMerge/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vMerge/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6" w:type="dxa"/>
            <w:vMerge/>
            <w:tcBorders>
              <w:bottom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C" w:rsidRDefault="00AC0A9C">
            <w:pPr>
              <w:tabs>
                <w:tab w:val="left" w:pos="38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C0A9C" w:rsidRDefault="00EC5185">
            <w:pPr>
              <w:tabs>
                <w:tab w:val="left" w:pos="38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планируемая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A9C" w:rsidRDefault="00AC0A9C">
            <w:pPr>
              <w:tabs>
                <w:tab w:val="left" w:pos="38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C0A9C" w:rsidRDefault="00EC5185">
            <w:pPr>
              <w:tabs>
                <w:tab w:val="left" w:pos="38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фактическая</w:t>
            </w:r>
          </w:p>
          <w:p w:rsidR="00AC0A9C" w:rsidRDefault="00AC0A9C">
            <w:pPr>
              <w:tabs>
                <w:tab w:val="left" w:pos="38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C0A9C">
        <w:tc>
          <w:tcPr>
            <w:tcW w:w="990" w:type="dxa"/>
          </w:tcPr>
          <w:p w:rsidR="00AC0A9C" w:rsidRDefault="00AC0A9C">
            <w:pPr>
              <w:pStyle w:val="ac"/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Здоровье и здоровый образ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жизни</w:t>
            </w:r>
          </w:p>
        </w:tc>
        <w:tc>
          <w:tcPr>
            <w:tcW w:w="1132" w:type="dxa"/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12 ч.</w:t>
            </w:r>
          </w:p>
        </w:tc>
        <w:tc>
          <w:tcPr>
            <w:tcW w:w="5736" w:type="dxa"/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c>
          <w:tcPr>
            <w:tcW w:w="990" w:type="dxa"/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</w:tcPr>
          <w:p w:rsidR="00AC0A9C" w:rsidRDefault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Вводное занятие. Компоненты здорового образа жизни. </w:t>
            </w:r>
          </w:p>
          <w:p w:rsidR="00AC0A9C" w:rsidRDefault="00AC0A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6" w:type="dxa"/>
          </w:tcPr>
          <w:p w:rsidR="00AC0A9C" w:rsidRDefault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Лекция «Как сохранить свое здоровье до самой</w:t>
            </w:r>
          </w:p>
          <w:p w:rsidR="00AC0A9C" w:rsidRDefault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старости?» с элементами беседы. </w:t>
            </w:r>
          </w:p>
          <w:p w:rsidR="00AC0A9C" w:rsidRDefault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Просмотр презентации.</w:t>
            </w:r>
          </w:p>
        </w:tc>
        <w:tc>
          <w:tcPr>
            <w:tcW w:w="1659" w:type="dxa"/>
            <w:tcBorders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rPr>
          <w:trHeight w:val="132"/>
        </w:trPr>
        <w:tc>
          <w:tcPr>
            <w:tcW w:w="990" w:type="dxa"/>
            <w:tcBorders>
              <w:bottom w:val="single" w:sz="4" w:space="0" w:color="auto"/>
            </w:tcBorders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  <w:tcBorders>
              <w:bottom w:val="single" w:sz="4" w:space="0" w:color="auto"/>
            </w:tcBorders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здорового образа жизни.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6" w:type="dxa"/>
            <w:tcBorders>
              <w:bottom w:val="single" w:sz="4" w:space="0" w:color="auto"/>
            </w:tcBorders>
          </w:tcPr>
          <w:p w:rsidR="00AC0A9C" w:rsidRDefault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Лекция  с элементами беседы. </w:t>
            </w:r>
          </w:p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Тест-тренинг «Умеем ли мы вести здоровый образ жизни?» </w:t>
            </w:r>
          </w:p>
        </w:tc>
        <w:tc>
          <w:tcPr>
            <w:tcW w:w="1659" w:type="dxa"/>
            <w:tcBorders>
              <w:bottom w:val="single" w:sz="4" w:space="0" w:color="auto"/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rPr>
          <w:trHeight w:val="1081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Что такое гигиена? Личная гигиена подростка.</w:t>
            </w:r>
          </w:p>
          <w:p w:rsidR="00AC0A9C" w:rsidRDefault="00AC0A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6" w:type="dxa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Беседы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5F5F5"/>
                <w:lang w:eastAsia="ru-RU"/>
              </w:rPr>
              <w:t>«Чистота – залог здоровья»: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«Как правильно умываться?», «Принятие водных процедур»,  «Уход за кожей», «Гигиена одежды». Чтение и анализ стихотворения «Это полезно знать». Блиц-опрос по теме. 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rPr>
          <w:trHeight w:val="128"/>
        </w:trPr>
        <w:tc>
          <w:tcPr>
            <w:tcW w:w="990" w:type="dxa"/>
            <w:tcBorders>
              <w:top w:val="single" w:sz="4" w:space="0" w:color="auto"/>
            </w:tcBorders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  <w:tcBorders>
              <w:top w:val="single" w:sz="4" w:space="0" w:color="auto"/>
            </w:tcBorders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Почему важно чистить зубы? </w:t>
            </w:r>
          </w:p>
        </w:tc>
        <w:tc>
          <w:tcPr>
            <w:tcW w:w="1132" w:type="dxa"/>
            <w:tcBorders>
              <w:top w:val="single" w:sz="4" w:space="0" w:color="auto"/>
            </w:tcBorders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6" w:type="dxa"/>
            <w:tcBorders>
              <w:top w:val="single" w:sz="4" w:space="0" w:color="auto"/>
            </w:tcBorders>
          </w:tcPr>
          <w:p w:rsidR="00AC0A9C" w:rsidRDefault="00EC5185">
            <w:pPr>
              <w:pStyle w:val="a9"/>
              <w:rPr>
                <w:rFonts w:ascii="Times New Roman" w:hAnsi="Times New Roman"/>
                <w:szCs w:val="24"/>
                <w:shd w:val="clear" w:color="auto" w:fill="FFFFFF"/>
                <w:lang w:eastAsia="ru-RU"/>
              </w:rPr>
            </w:pPr>
            <w:r>
              <w:rPr>
                <w:rStyle w:val="a4"/>
                <w:rFonts w:ascii="Times New Roman" w:hAnsi="Times New Roman"/>
                <w:b w:val="0"/>
                <w:szCs w:val="24"/>
                <w:shd w:val="clear" w:color="auto" w:fill="FFFFFF"/>
                <w:lang w:eastAsia="ru-RU"/>
              </w:rPr>
              <w:t xml:space="preserve">Выступления обучающихся с сообщениями «Из истории зубной </w:t>
            </w:r>
            <w:r>
              <w:rPr>
                <w:rStyle w:val="a4"/>
                <w:rFonts w:ascii="Times New Roman" w:hAnsi="Times New Roman"/>
                <w:b w:val="0"/>
                <w:szCs w:val="24"/>
                <w:shd w:val="clear" w:color="auto" w:fill="FFFFFF"/>
                <w:lang w:eastAsia="ru-RU"/>
              </w:rPr>
              <w:t>щетки и зубного порошка»</w:t>
            </w:r>
            <w:proofErr w:type="gramStart"/>
            <w:r>
              <w:rPr>
                <w:rStyle w:val="a4"/>
                <w:rFonts w:ascii="Times New Roman" w:hAnsi="Times New Roman"/>
                <w:b w:val="0"/>
                <w:szCs w:val="24"/>
                <w:shd w:val="clear" w:color="auto" w:fill="FFFFFF"/>
                <w:lang w:eastAsia="ru-RU"/>
              </w:rPr>
              <w:t>.Т</w:t>
            </w:r>
            <w:proofErr w:type="gramEnd"/>
            <w:r>
              <w:rPr>
                <w:rStyle w:val="a4"/>
                <w:rFonts w:ascii="Times New Roman" w:hAnsi="Times New Roman"/>
                <w:b w:val="0"/>
                <w:szCs w:val="24"/>
                <w:shd w:val="clear" w:color="auto" w:fill="FFFFFF"/>
                <w:lang w:eastAsia="ru-RU"/>
              </w:rPr>
              <w:t xml:space="preserve">естирование </w:t>
            </w:r>
            <w:r>
              <w:rPr>
                <w:rFonts w:ascii="Times New Roman" w:hAnsi="Times New Roman"/>
                <w:szCs w:val="24"/>
                <w:shd w:val="clear" w:color="auto" w:fill="FBFBFB"/>
                <w:lang w:eastAsia="ru-RU"/>
              </w:rPr>
              <w:t>«Что ты знаешь об уходе за</w:t>
            </w:r>
            <w:r>
              <w:rPr>
                <w:rStyle w:val="apple-converted-space"/>
                <w:rFonts w:ascii="Times New Roman" w:hAnsi="Times New Roman"/>
                <w:szCs w:val="24"/>
                <w:shd w:val="clear" w:color="auto" w:fill="FBFBFB"/>
                <w:lang w:eastAsia="ru-RU"/>
              </w:rPr>
              <w:t> </w:t>
            </w:r>
            <w:r>
              <w:rPr>
                <w:rFonts w:ascii="Times New Roman" w:hAnsi="Times New Roman"/>
                <w:szCs w:val="24"/>
                <w:shd w:val="clear" w:color="auto" w:fill="FBFBFB"/>
                <w:lang w:eastAsia="ru-RU"/>
              </w:rPr>
              <w:t>зубами?»</w:t>
            </w:r>
            <w:r>
              <w:rPr>
                <w:rStyle w:val="a4"/>
                <w:rFonts w:ascii="Times New Roman" w:hAnsi="Times New Roman"/>
                <w:b w:val="0"/>
                <w:szCs w:val="24"/>
                <w:shd w:val="clear" w:color="auto" w:fill="FFFFFF"/>
                <w:lang w:eastAsia="ru-RU"/>
              </w:rPr>
              <w:t>Просмотр презентации</w:t>
            </w:r>
            <w:r>
              <w:rPr>
                <w:rStyle w:val="a4"/>
                <w:rFonts w:ascii="Times New Roman" w:hAnsi="Times New Roman"/>
                <w:szCs w:val="24"/>
                <w:shd w:val="clear" w:color="auto" w:fill="FFFFFF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iCs/>
                <w:szCs w:val="24"/>
                <w:shd w:val="clear" w:color="auto" w:fill="FFFFFF"/>
                <w:lang w:eastAsia="ru-RU"/>
              </w:rPr>
              <w:t>Основные требования к уходу за зубами». Чтение памятки «Как сохранить красивую улыбку»</w:t>
            </w:r>
          </w:p>
        </w:tc>
        <w:tc>
          <w:tcPr>
            <w:tcW w:w="1659" w:type="dxa"/>
            <w:tcBorders>
              <w:top w:val="single" w:sz="4" w:space="0" w:color="auto"/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c>
          <w:tcPr>
            <w:tcW w:w="990" w:type="dxa"/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</w:tcPr>
          <w:p w:rsidR="00AC0A9C" w:rsidRDefault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чего зависит красивая осанка человека?</w:t>
            </w:r>
          </w:p>
        </w:tc>
        <w:tc>
          <w:tcPr>
            <w:tcW w:w="1132" w:type="dxa"/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6" w:type="dxa"/>
          </w:tcPr>
          <w:p w:rsidR="00AC0A9C" w:rsidRDefault="00EC5185">
            <w:pPr>
              <w:pStyle w:val="a9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 xml:space="preserve">Беседа «Правильная осанка – залог здоровья».  </w:t>
            </w:r>
          </w:p>
          <w:p w:rsidR="00AC0A9C" w:rsidRDefault="00EC5185">
            <w:pPr>
              <w:pStyle w:val="a9"/>
              <w:rPr>
                <w:rFonts w:ascii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Просмотр презентации «Осанка человека». Чтение статьи «Зарядка - здоровье сберегающий фактор». Освоение комплекса упражнений для формирования правильной осанки.</w:t>
            </w:r>
          </w:p>
        </w:tc>
        <w:tc>
          <w:tcPr>
            <w:tcW w:w="1659" w:type="dxa"/>
            <w:tcBorders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rPr>
          <w:trHeight w:val="975"/>
        </w:trPr>
        <w:tc>
          <w:tcPr>
            <w:tcW w:w="990" w:type="dxa"/>
            <w:tcBorders>
              <w:bottom w:val="single" w:sz="4" w:space="0" w:color="auto"/>
            </w:tcBorders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  <w:tcBorders>
              <w:bottom w:val="single" w:sz="4" w:space="0" w:color="auto"/>
            </w:tcBorders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Режим дня. Для чего его нужно соблюдать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любом возрасте?</w:t>
            </w:r>
          </w:p>
          <w:p w:rsidR="00AC0A9C" w:rsidRDefault="00AC0A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6" w:type="dxa"/>
            <w:tcBorders>
              <w:bottom w:val="single" w:sz="4" w:space="0" w:color="auto"/>
            </w:tcBorders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Презентация «Режим дня школьника». Анкетирование «Соблюдаешь ли ты режим дня». Творческая работа «Мой режим дня» (составление индивидуального режима дня)</w:t>
            </w:r>
          </w:p>
        </w:tc>
        <w:tc>
          <w:tcPr>
            <w:tcW w:w="1659" w:type="dxa"/>
            <w:tcBorders>
              <w:bottom w:val="single" w:sz="4" w:space="0" w:color="auto"/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rPr>
          <w:trHeight w:val="165"/>
        </w:trPr>
        <w:tc>
          <w:tcPr>
            <w:tcW w:w="990" w:type="dxa"/>
            <w:tcBorders>
              <w:top w:val="single" w:sz="4" w:space="0" w:color="auto"/>
            </w:tcBorders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  <w:tcBorders>
              <w:top w:val="single" w:sz="4" w:space="0" w:color="auto"/>
            </w:tcBorders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Здоровый сон и его значение для здоровья и самочувствия.</w:t>
            </w:r>
          </w:p>
        </w:tc>
        <w:tc>
          <w:tcPr>
            <w:tcW w:w="1132" w:type="dxa"/>
            <w:tcBorders>
              <w:top w:val="single" w:sz="4" w:space="0" w:color="auto"/>
            </w:tcBorders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6" w:type="dxa"/>
            <w:tcBorders>
              <w:top w:val="single" w:sz="4" w:space="0" w:color="auto"/>
            </w:tcBorders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Аналитическая беседа «Что такое сон? Зачем люди спят?» Просмотр видеоролика «10 интересных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фактов о сне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</w:tc>
        <w:tc>
          <w:tcPr>
            <w:tcW w:w="1659" w:type="dxa"/>
            <w:tcBorders>
              <w:top w:val="single" w:sz="4" w:space="0" w:color="auto"/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c>
          <w:tcPr>
            <w:tcW w:w="990" w:type="dxa"/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</w:tcPr>
          <w:p w:rsidR="00AC0A9C" w:rsidRDefault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Вредные привычки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BFBFB"/>
                <w:lang w:eastAsia="ru-RU"/>
              </w:rPr>
              <w:t xml:space="preserve"> и здоровье</w:t>
            </w:r>
          </w:p>
        </w:tc>
        <w:tc>
          <w:tcPr>
            <w:tcW w:w="1132" w:type="dxa"/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6" w:type="dxa"/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BFBFB"/>
                <w:lang w:eastAsia="ru-RU"/>
              </w:rPr>
              <w:t>Беседа «Полезный разговор 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BFBFB"/>
                <w:lang w:eastAsia="ru-RU"/>
              </w:rPr>
              <w:t> 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  <w:t>вредных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BFBFB"/>
                <w:lang w:eastAsia="ru-RU"/>
              </w:rPr>
              <w:t> 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  <w:t>привычках».</w:t>
            </w:r>
          </w:p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Анкетирование «Моё отношение к вредным привычкам». Профилактический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ролик «Выбор».</w:t>
            </w:r>
          </w:p>
        </w:tc>
        <w:tc>
          <w:tcPr>
            <w:tcW w:w="1659" w:type="dxa"/>
            <w:tcBorders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rPr>
          <w:trHeight w:val="1133"/>
        </w:trPr>
        <w:tc>
          <w:tcPr>
            <w:tcW w:w="990" w:type="dxa"/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Закаливание как средство укрепления здоровья</w:t>
            </w:r>
          </w:p>
        </w:tc>
        <w:tc>
          <w:tcPr>
            <w:tcW w:w="1132" w:type="dxa"/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6" w:type="dxa"/>
          </w:tcPr>
          <w:p w:rsidR="00AC0A9C" w:rsidRDefault="00EC5185">
            <w:pPr>
              <w:pStyle w:val="a9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 xml:space="preserve">Лекция  «Польза закаливания организма» с элементами беседы. Знакомство с правилами закаливания». </w:t>
            </w:r>
            <w:hyperlink r:id="rId7" w:tgtFrame="_blank" w:history="1">
              <w:r>
                <w:rPr>
                  <w:rFonts w:ascii="Times New Roman" w:eastAsia="Times New Roman" w:hAnsi="Times New Roman"/>
                  <w:szCs w:val="24"/>
                  <w:lang w:eastAsia="ru-RU"/>
                </w:rPr>
                <w:t xml:space="preserve">Просмотр видеоролика "Если </w:t>
              </w:r>
              <w:r>
                <w:rPr>
                  <w:rFonts w:ascii="Times New Roman" w:eastAsia="Times New Roman" w:hAnsi="Times New Roman"/>
                  <w:szCs w:val="24"/>
                  <w:lang w:eastAsia="ru-RU"/>
                </w:rPr>
                <w:t>хочешь быть здоров - закаляйся!"</w:t>
              </w:r>
            </w:hyperlink>
          </w:p>
        </w:tc>
        <w:tc>
          <w:tcPr>
            <w:tcW w:w="1659" w:type="dxa"/>
            <w:tcBorders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rPr>
          <w:trHeight w:val="315"/>
        </w:trPr>
        <w:tc>
          <w:tcPr>
            <w:tcW w:w="990" w:type="dxa"/>
            <w:tcBorders>
              <w:bottom w:val="single" w:sz="4" w:space="0" w:color="auto"/>
            </w:tcBorders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  <w:tcBorders>
              <w:bottom w:val="single" w:sz="4" w:space="0" w:color="auto"/>
            </w:tcBorders>
          </w:tcPr>
          <w:p w:rsidR="00AC0A9C" w:rsidRDefault="00EC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Защита организма от инфекций.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простудных заболеваний.</w:t>
            </w:r>
          </w:p>
          <w:p w:rsidR="00AC0A9C" w:rsidRDefault="00AC0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6" w:type="dxa"/>
            <w:tcBorders>
              <w:bottom w:val="single" w:sz="4" w:space="0" w:color="auto"/>
            </w:tcBorders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5F5F5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Просмотр презентации «</w:t>
            </w:r>
            <w:r>
              <w:rPr>
                <w:rStyle w:val="aa"/>
                <w:rFonts w:ascii="Times New Roman" w:hAnsi="Times New Roman"/>
                <w:lang w:eastAsia="ru-RU"/>
              </w:rPr>
              <w:t>Простудные и вирусные заболевания». Советы «Десять шагов против гриппа». Составление памятки по профилактике ОРВИ и гриппа.</w:t>
            </w:r>
          </w:p>
        </w:tc>
        <w:tc>
          <w:tcPr>
            <w:tcW w:w="1659" w:type="dxa"/>
            <w:tcBorders>
              <w:bottom w:val="single" w:sz="4" w:space="0" w:color="auto"/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rPr>
          <w:trHeight w:val="225"/>
        </w:trPr>
        <w:tc>
          <w:tcPr>
            <w:tcW w:w="990" w:type="dxa"/>
            <w:tcBorders>
              <w:top w:val="single" w:sz="4" w:space="0" w:color="auto"/>
            </w:tcBorders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  <w:tcBorders>
              <w:top w:val="single" w:sz="4" w:space="0" w:color="auto"/>
            </w:tcBorders>
          </w:tcPr>
          <w:p w:rsidR="00AC0A9C" w:rsidRDefault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Творческий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индивидуальный проект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«Мы за ЗОЖ». </w:t>
            </w:r>
          </w:p>
        </w:tc>
        <w:tc>
          <w:tcPr>
            <w:tcW w:w="1132" w:type="dxa"/>
            <w:tcBorders>
              <w:top w:val="single" w:sz="4" w:space="0" w:color="auto"/>
            </w:tcBorders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6" w:type="dxa"/>
            <w:tcBorders>
              <w:top w:val="single" w:sz="4" w:space="0" w:color="auto"/>
            </w:tcBorders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Творческая работа по созданию плакатов «Я выбираю ЗОЖ», «Нет вредным привычкам».</w:t>
            </w:r>
          </w:p>
        </w:tc>
        <w:tc>
          <w:tcPr>
            <w:tcW w:w="1659" w:type="dxa"/>
            <w:tcBorders>
              <w:top w:val="single" w:sz="4" w:space="0" w:color="auto"/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c>
          <w:tcPr>
            <w:tcW w:w="990" w:type="dxa"/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</w:tcPr>
          <w:p w:rsidR="00AC0A9C" w:rsidRDefault="00EC5185">
            <w:pPr>
              <w:pStyle w:val="Default"/>
              <w:rPr>
                <w:rFonts w:eastAsia="Calibri"/>
                <w:color w:val="auto"/>
                <w:lang w:eastAsia="ru-RU"/>
              </w:rPr>
            </w:pPr>
            <w:r>
              <w:rPr>
                <w:rFonts w:eastAsia="Calibri"/>
                <w:color w:val="auto"/>
                <w:lang w:eastAsia="ru-RU"/>
              </w:rPr>
              <w:t xml:space="preserve">Защита </w:t>
            </w:r>
            <w:proofErr w:type="gramStart"/>
            <w:r>
              <w:rPr>
                <w:rFonts w:eastAsia="Calibri"/>
                <w:color w:val="auto"/>
                <w:lang w:eastAsia="ru-RU"/>
              </w:rPr>
              <w:t>индивидуальных проектов</w:t>
            </w:r>
            <w:proofErr w:type="gramEnd"/>
            <w:r>
              <w:rPr>
                <w:rFonts w:eastAsia="Calibri"/>
                <w:color w:val="auto"/>
                <w:lang w:eastAsia="ru-RU"/>
              </w:rPr>
              <w:t xml:space="preserve"> «Мы за ЗОЖ».</w:t>
            </w:r>
          </w:p>
        </w:tc>
        <w:tc>
          <w:tcPr>
            <w:tcW w:w="1132" w:type="dxa"/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6" w:type="dxa"/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Презентация творческих проектов обучающихся.</w:t>
            </w:r>
          </w:p>
        </w:tc>
        <w:tc>
          <w:tcPr>
            <w:tcW w:w="1659" w:type="dxa"/>
            <w:tcBorders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c>
          <w:tcPr>
            <w:tcW w:w="990" w:type="dxa"/>
          </w:tcPr>
          <w:p w:rsidR="00AC0A9C" w:rsidRDefault="00AC0A9C">
            <w:pPr>
              <w:pStyle w:val="ac"/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Питание и здоровье</w:t>
            </w:r>
          </w:p>
        </w:tc>
        <w:tc>
          <w:tcPr>
            <w:tcW w:w="1132" w:type="dxa"/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9 ч</w:t>
            </w:r>
          </w:p>
        </w:tc>
        <w:tc>
          <w:tcPr>
            <w:tcW w:w="5736" w:type="dxa"/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c>
          <w:tcPr>
            <w:tcW w:w="990" w:type="dxa"/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Питание и здоровье. Режим питания.</w:t>
            </w:r>
          </w:p>
        </w:tc>
        <w:tc>
          <w:tcPr>
            <w:tcW w:w="1132" w:type="dxa"/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6" w:type="dxa"/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 учителя. Просмотр презентация «Как питались в стародавние времена и питание нашего времени»</w:t>
            </w:r>
          </w:p>
        </w:tc>
        <w:tc>
          <w:tcPr>
            <w:tcW w:w="1659" w:type="dxa"/>
            <w:tcBorders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rPr>
          <w:trHeight w:val="840"/>
        </w:trPr>
        <w:tc>
          <w:tcPr>
            <w:tcW w:w="990" w:type="dxa"/>
            <w:tcBorders>
              <w:bottom w:val="single" w:sz="4" w:space="0" w:color="auto"/>
            </w:tcBorders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  <w:tcBorders>
              <w:bottom w:val="single" w:sz="4" w:space="0" w:color="auto"/>
            </w:tcBorders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Белки, жиры и углеводы – основа для роста и развития одной клетки и целого организма.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6" w:type="dxa"/>
            <w:tcBorders>
              <w:bottom w:val="single" w:sz="4" w:space="0" w:color="auto"/>
            </w:tcBorders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Лекция учителя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«Функции белков, жиров, углеводов в организме человека».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Презентация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«Какие вещества содержат продукты?»</w:t>
            </w:r>
          </w:p>
        </w:tc>
        <w:tc>
          <w:tcPr>
            <w:tcW w:w="1659" w:type="dxa"/>
            <w:tcBorders>
              <w:bottom w:val="single" w:sz="4" w:space="0" w:color="auto"/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rPr>
          <w:trHeight w:val="255"/>
        </w:trPr>
        <w:tc>
          <w:tcPr>
            <w:tcW w:w="990" w:type="dxa"/>
            <w:tcBorders>
              <w:top w:val="single" w:sz="4" w:space="0" w:color="auto"/>
            </w:tcBorders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  <w:tcBorders>
              <w:top w:val="single" w:sz="4" w:space="0" w:color="auto"/>
            </w:tcBorders>
          </w:tcPr>
          <w:p w:rsidR="00AC0A9C" w:rsidRDefault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Вода и питьевой режим.</w:t>
            </w:r>
          </w:p>
          <w:p w:rsidR="00AC0A9C" w:rsidRDefault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Человек и вода. Какую воду можно пить? </w:t>
            </w:r>
          </w:p>
        </w:tc>
        <w:tc>
          <w:tcPr>
            <w:tcW w:w="1132" w:type="dxa"/>
            <w:tcBorders>
              <w:top w:val="single" w:sz="4" w:space="0" w:color="auto"/>
            </w:tcBorders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6" w:type="dxa"/>
            <w:tcBorders>
              <w:top w:val="single" w:sz="4" w:space="0" w:color="auto"/>
            </w:tcBorders>
          </w:tcPr>
          <w:p w:rsidR="00AC0A9C" w:rsidRDefault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Лекция с элементами беседы «Может ли человек прожить без воды?» Просмотр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презентации «Человек и вода». Изучение памятки «Экономим воду!»</w:t>
            </w:r>
          </w:p>
        </w:tc>
        <w:tc>
          <w:tcPr>
            <w:tcW w:w="1659" w:type="dxa"/>
            <w:tcBorders>
              <w:top w:val="single" w:sz="4" w:space="0" w:color="auto"/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c>
          <w:tcPr>
            <w:tcW w:w="990" w:type="dxa"/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Здоровое питание. Значение витаминов и микроэлементов для строительства организма человека.</w:t>
            </w:r>
          </w:p>
        </w:tc>
        <w:tc>
          <w:tcPr>
            <w:tcW w:w="1132" w:type="dxa"/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6" w:type="dxa"/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Устный журнал «Витамины и здоровые продукты» «Изучение памятки «Правила питания». Викторина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«Будьте здоровы».</w:t>
            </w:r>
          </w:p>
        </w:tc>
        <w:tc>
          <w:tcPr>
            <w:tcW w:w="1659" w:type="dxa"/>
            <w:tcBorders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c>
          <w:tcPr>
            <w:tcW w:w="990" w:type="dxa"/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Свежие овощи и фрукты. Вегетарианство – полезно ли это?</w:t>
            </w:r>
          </w:p>
        </w:tc>
        <w:tc>
          <w:tcPr>
            <w:tcW w:w="1132" w:type="dxa"/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6" w:type="dxa"/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Просмотр презентации «Что такое вегетарианство?»  Дискуссия «Вегетарианство: за и против».</w:t>
            </w:r>
          </w:p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Творческая работа: мини-проекты «Овощной салат», «Вегетарианское блюдо». Защита мини-проектов.</w:t>
            </w:r>
          </w:p>
        </w:tc>
        <w:tc>
          <w:tcPr>
            <w:tcW w:w="1659" w:type="dxa"/>
            <w:tcBorders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c>
          <w:tcPr>
            <w:tcW w:w="990" w:type="dxa"/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Полезная и «вредная» еда.</w:t>
            </w:r>
          </w:p>
        </w:tc>
        <w:tc>
          <w:tcPr>
            <w:tcW w:w="1132" w:type="dxa"/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6" w:type="dxa"/>
          </w:tcPr>
          <w:p w:rsidR="00AC0A9C" w:rsidRDefault="00EC5185">
            <w:pPr>
              <w:pStyle w:val="a9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Провоцирующая ситуация</w:t>
            </w:r>
            <w:r>
              <w:rPr>
                <w:rStyle w:val="apple-converted-space"/>
                <w:rFonts w:ascii="Times New Roman" w:hAnsi="Times New Roman"/>
                <w:bCs/>
                <w:i/>
                <w:iCs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iCs/>
                <w:szCs w:val="24"/>
                <w:lang w:eastAsia="ru-RU"/>
              </w:rPr>
              <w:t>«Закажи блюдо»</w:t>
            </w:r>
            <w:r>
              <w:rPr>
                <w:rFonts w:ascii="Times New Roman" w:hAnsi="Times New Roman"/>
                <w:szCs w:val="24"/>
                <w:lang w:eastAsia="ru-RU"/>
              </w:rPr>
              <w:t>. Мини-лекция</w:t>
            </w:r>
            <w:r>
              <w:rPr>
                <w:rStyle w:val="apple-converted-space"/>
                <w:rFonts w:ascii="Times New Roman" w:hAnsi="Times New Roman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Cs w:val="24"/>
                <w:lang w:eastAsia="ru-RU"/>
              </w:rPr>
              <w:t>«Вредная пятерка».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Интерактивная беседа</w:t>
            </w:r>
            <w:r>
              <w:rPr>
                <w:rStyle w:val="apple-converted-space"/>
                <w:rFonts w:ascii="Times New Roman" w:hAnsi="Times New Roman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Cs w:val="24"/>
                <w:lang w:eastAsia="ru-RU"/>
              </w:rPr>
              <w:t>«Что вредно и что полезно»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Cs w:val="24"/>
                <w:lang w:eastAsia="ru-RU"/>
              </w:rPr>
              <w:t>Проведение викторины</w:t>
            </w:r>
            <w:r>
              <w:rPr>
                <w:rStyle w:val="apple-converted-space"/>
                <w:rFonts w:ascii="Times New Roman" w:hAnsi="Times New Roman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Cs w:val="24"/>
                <w:lang w:eastAsia="ru-RU"/>
              </w:rPr>
              <w:t>«Правильное питание»</w:t>
            </w:r>
            <w:r>
              <w:rPr>
                <w:rFonts w:ascii="Times New Roman" w:hAnsi="Times New Roman"/>
                <w:szCs w:val="24"/>
                <w:lang w:eastAsia="ru-RU"/>
              </w:rPr>
              <w:t>. Игра</w:t>
            </w:r>
            <w:r>
              <w:rPr>
                <w:rStyle w:val="apple-converted-space"/>
                <w:rFonts w:ascii="Times New Roman" w:hAnsi="Times New Roman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Cs w:val="24"/>
                <w:lang w:eastAsia="ru-RU"/>
              </w:rPr>
              <w:t>«Полезная десятка».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Конкурс</w:t>
            </w:r>
            <w:r>
              <w:rPr>
                <w:rStyle w:val="apple-converted-space"/>
                <w:rFonts w:ascii="Times New Roman" w:hAnsi="Times New Roman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Cs w:val="24"/>
                <w:lang w:eastAsia="ru-RU"/>
              </w:rPr>
              <w:t>«Простые рецепты».</w:t>
            </w:r>
          </w:p>
        </w:tc>
        <w:tc>
          <w:tcPr>
            <w:tcW w:w="1659" w:type="dxa"/>
            <w:tcBorders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c>
          <w:tcPr>
            <w:tcW w:w="990" w:type="dxa"/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</w:tcPr>
          <w:p w:rsidR="00AC0A9C" w:rsidRDefault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Упакованная и консервированная пища. Пищевые добавки. </w:t>
            </w:r>
          </w:p>
        </w:tc>
        <w:tc>
          <w:tcPr>
            <w:tcW w:w="1132" w:type="dxa"/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6" w:type="dxa"/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Лекция с элементами беседы «Осторожно – пищевые добавки!» Просмотр презентации «Классификация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пищевых добавок». Устный журнал «Пища, которую мы едим»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рубрика «Вы нам писали».</w:t>
            </w:r>
          </w:p>
        </w:tc>
        <w:tc>
          <w:tcPr>
            <w:tcW w:w="1659" w:type="dxa"/>
            <w:tcBorders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c>
          <w:tcPr>
            <w:tcW w:w="990" w:type="dxa"/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</w:tcPr>
          <w:p w:rsidR="00AC0A9C" w:rsidRDefault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Где и как мы едим. Что такое перекусы, их влияние на здоровье. Поговорим 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фастфудах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2" w:type="dxa"/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6" w:type="dxa"/>
          </w:tcPr>
          <w:p w:rsidR="00AC0A9C" w:rsidRDefault="00EC5185">
            <w:pPr>
              <w:shd w:val="clear" w:color="auto" w:fill="FFFFFF"/>
              <w:spacing w:after="0" w:afterAutospacing="1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  <w:t>Лекция с элементами беседы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Почему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фастфуд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такой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вкусный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 вредный?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BFBFB"/>
                <w:lang w:eastAsia="ru-RU"/>
              </w:rPr>
              <w:t xml:space="preserve">» 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  <w:t xml:space="preserve">Ответ на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  <w:t xml:space="preserve">проблемный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  <w:t>вопрос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BFBFB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ожно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ли питаться быстро и полезно?</w:t>
            </w:r>
          </w:p>
        </w:tc>
        <w:tc>
          <w:tcPr>
            <w:tcW w:w="1659" w:type="dxa"/>
            <w:tcBorders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c>
          <w:tcPr>
            <w:tcW w:w="990" w:type="dxa"/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</w:tcPr>
          <w:p w:rsidR="00AC0A9C" w:rsidRDefault="00EC5185">
            <w:pPr>
              <w:pStyle w:val="a9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 xml:space="preserve">Конкурсная программа «Правильное питание – путь к здоровью человека» </w:t>
            </w:r>
          </w:p>
        </w:tc>
        <w:tc>
          <w:tcPr>
            <w:tcW w:w="1132" w:type="dxa"/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6" w:type="dxa"/>
          </w:tcPr>
          <w:p w:rsidR="00AC0A9C" w:rsidRDefault="00EC5185">
            <w:pPr>
              <w:pStyle w:val="a9"/>
              <w:rPr>
                <w:rFonts w:ascii="Times New Roman" w:hAnsi="Times New Roman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Анкета «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Правильно ли вы питаетесь?». Викторина «Неизвестное о </w:t>
            </w:r>
            <w:proofErr w:type="gramStart"/>
            <w:r>
              <w:rPr>
                <w:rFonts w:ascii="Times New Roman" w:hAnsi="Times New Roman"/>
                <w:szCs w:val="24"/>
                <w:lang w:eastAsia="ru-RU"/>
              </w:rPr>
              <w:t>привычном</w:t>
            </w:r>
            <w:proofErr w:type="gramEnd"/>
            <w:r>
              <w:rPr>
                <w:rFonts w:ascii="Times New Roman" w:hAnsi="Times New Roman"/>
                <w:szCs w:val="24"/>
                <w:lang w:eastAsia="ru-RU"/>
              </w:rPr>
              <w:t xml:space="preserve">». Конкурсы: «Знатоки», «Поварята», «Угадай-ка», «Реши </w:t>
            </w:r>
            <w:r>
              <w:rPr>
                <w:rFonts w:ascii="Times New Roman" w:hAnsi="Times New Roman"/>
                <w:szCs w:val="24"/>
                <w:lang w:eastAsia="ru-RU"/>
              </w:rPr>
              <w:t>кроссворд».</w:t>
            </w:r>
          </w:p>
        </w:tc>
        <w:tc>
          <w:tcPr>
            <w:tcW w:w="1659" w:type="dxa"/>
            <w:tcBorders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c>
          <w:tcPr>
            <w:tcW w:w="990" w:type="dxa"/>
          </w:tcPr>
          <w:p w:rsidR="00AC0A9C" w:rsidRDefault="00AC0A9C">
            <w:pPr>
              <w:pStyle w:val="ac"/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</w:tcPr>
          <w:p w:rsidR="00AC0A9C" w:rsidRDefault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Физические упражнения, их влияние на физическое развитие и</w:t>
            </w:r>
          </w:p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физические качества</w:t>
            </w:r>
          </w:p>
        </w:tc>
        <w:tc>
          <w:tcPr>
            <w:tcW w:w="1132" w:type="dxa"/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736" w:type="dxa"/>
          </w:tcPr>
          <w:p w:rsidR="00AC0A9C" w:rsidRDefault="00AC0A9C">
            <w:pPr>
              <w:pStyle w:val="a9"/>
              <w:rPr>
                <w:rFonts w:ascii="Times New Roman" w:hAnsi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c>
          <w:tcPr>
            <w:tcW w:w="990" w:type="dxa"/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занятия и спорт, и их значение для укрепления здоровья</w:t>
            </w:r>
          </w:p>
        </w:tc>
        <w:tc>
          <w:tcPr>
            <w:tcW w:w="1132" w:type="dxa"/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6" w:type="dxa"/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Лекция с элементами беседы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Чтоб болезней не бояться, надо спортом заниматься».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презентации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Физическая культура и основы здорового образа жизни».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Диагностика - самооценка собственной физической формы “Физкультура и здоровье”.  Составление комплекса ежедневной зарядки.</w:t>
            </w:r>
          </w:p>
        </w:tc>
        <w:tc>
          <w:tcPr>
            <w:tcW w:w="1659" w:type="dxa"/>
            <w:tcBorders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c>
          <w:tcPr>
            <w:tcW w:w="990" w:type="dxa"/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Техника безопасности во время занятий</w:t>
            </w:r>
            <w:r>
              <w:rPr>
                <w:rStyle w:val="apple-converted-space"/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 физкультурой и </w:t>
            </w:r>
            <w:r>
              <w:rPr>
                <w:rStyle w:val="apple-converted-space"/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спортом</w:t>
            </w:r>
          </w:p>
        </w:tc>
        <w:tc>
          <w:tcPr>
            <w:tcW w:w="1132" w:type="dxa"/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6" w:type="dxa"/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Лекция учителя.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Рекомендации по технике безопасности. Тестирование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«Техника безопасности на уроках физической культуры»</w:t>
            </w:r>
          </w:p>
        </w:tc>
        <w:tc>
          <w:tcPr>
            <w:tcW w:w="1659" w:type="dxa"/>
            <w:tcBorders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c>
          <w:tcPr>
            <w:tcW w:w="990" w:type="dxa"/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Комплексы  упражнений для укрепления мышц глаз и улучшения остроты зрения.</w:t>
            </w:r>
          </w:p>
        </w:tc>
        <w:tc>
          <w:tcPr>
            <w:tcW w:w="1132" w:type="dxa"/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6" w:type="dxa"/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Творческая работа: изготовление плакатов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графических рисунков для тренировки мышц глаз.</w:t>
            </w:r>
          </w:p>
        </w:tc>
        <w:tc>
          <w:tcPr>
            <w:tcW w:w="1659" w:type="dxa"/>
            <w:tcBorders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rPr>
          <w:trHeight w:val="95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Комплексы упражнений на формирование правильной осанки 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6" w:type="dxa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Составление простейших комплексов для развития физических качеств и формирования правильной осанки. Презентация собственных простейших комплексов д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ля развития физических</w:t>
            </w:r>
          </w:p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качеств и формирования правильной осанки, любимых физических  упражнений.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rPr>
          <w:trHeight w:val="11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Комплексы  дыхательных упражнений 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6" w:type="dxa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EC5185">
            <w:pPr>
              <w:pStyle w:val="a9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Разучивание комплекса упражнений на дыхание для школьников (упражнения </w:t>
            </w:r>
            <w:r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«Слушай своё дыхание»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, «</w:t>
            </w:r>
            <w:r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Тихое спокойное </w:t>
            </w:r>
            <w:r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дыхание», «Дыхание одной ноздрёй», «Ветер», «Улыбнись и обними»). Сюжетные ролевые игры «На прогулке», «В зоопарке», «Мы строим дом», «На море».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c>
          <w:tcPr>
            <w:tcW w:w="990" w:type="dxa"/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История возникновения и развития спортивных игр</w:t>
            </w:r>
          </w:p>
        </w:tc>
        <w:tc>
          <w:tcPr>
            <w:tcW w:w="1132" w:type="dxa"/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6" w:type="dxa"/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Лекция учителя. Просмотр презентации «История Олимпийских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игр»</w:t>
            </w:r>
          </w:p>
        </w:tc>
        <w:tc>
          <w:tcPr>
            <w:tcW w:w="1659" w:type="dxa"/>
            <w:tcBorders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c>
          <w:tcPr>
            <w:tcW w:w="990" w:type="dxa"/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</w:tcPr>
          <w:p w:rsidR="00AC0A9C" w:rsidRDefault="00EC5185">
            <w:pPr>
              <w:pStyle w:val="a9"/>
              <w:tabs>
                <w:tab w:val="left" w:pos="2220"/>
              </w:tabs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Подвижные игры</w:t>
            </w:r>
            <w:r>
              <w:rPr>
                <w:rFonts w:ascii="Times New Roman" w:hAnsi="Times New Roman"/>
                <w:lang w:eastAsia="ru-RU"/>
              </w:rPr>
              <w:tab/>
            </w:r>
          </w:p>
        </w:tc>
        <w:tc>
          <w:tcPr>
            <w:tcW w:w="1132" w:type="dxa"/>
          </w:tcPr>
          <w:p w:rsidR="00AC0A9C" w:rsidRDefault="00EC5185">
            <w:pPr>
              <w:pStyle w:val="a9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5736" w:type="dxa"/>
          </w:tcPr>
          <w:p w:rsidR="00AC0A9C" w:rsidRDefault="00EC5185">
            <w:pPr>
              <w:pStyle w:val="a9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Беседа  о многообразии русских народных игр, о традициях русского народа. Просмотр презентации «Русские народные игры. История появления».</w:t>
            </w:r>
          </w:p>
        </w:tc>
        <w:tc>
          <w:tcPr>
            <w:tcW w:w="1659" w:type="dxa"/>
            <w:tcBorders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c>
          <w:tcPr>
            <w:tcW w:w="990" w:type="dxa"/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</w:tcPr>
          <w:p w:rsidR="00AC0A9C" w:rsidRDefault="00EC5185">
            <w:pPr>
              <w:pStyle w:val="a9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Конференция "Движение - это жизнь"</w:t>
            </w:r>
          </w:p>
        </w:tc>
        <w:tc>
          <w:tcPr>
            <w:tcW w:w="1132" w:type="dxa"/>
          </w:tcPr>
          <w:p w:rsidR="00AC0A9C" w:rsidRDefault="00EC5185">
            <w:pPr>
              <w:pStyle w:val="a9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5736" w:type="dxa"/>
          </w:tcPr>
          <w:p w:rsidR="00AC0A9C" w:rsidRDefault="00EC5185">
            <w:pPr>
              <w:pStyle w:val="a9"/>
              <w:rPr>
                <w:rStyle w:val="apple-converted-space"/>
                <w:rFonts w:ascii="Times New Roman" w:hAnsi="Times New Roman"/>
                <w:szCs w:val="24"/>
                <w:shd w:val="clear" w:color="auto" w:fill="F5F5F5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 xml:space="preserve">Анкетирование </w:t>
            </w:r>
            <w:proofErr w:type="spellStart"/>
            <w:r>
              <w:rPr>
                <w:rFonts w:ascii="Times New Roman" w:hAnsi="Times New Roman"/>
                <w:szCs w:val="24"/>
                <w:lang w:eastAsia="ru-RU"/>
              </w:rPr>
              <w:t>дляоценки</w:t>
            </w:r>
            <w:proofErr w:type="spellEnd"/>
            <w:r>
              <w:rPr>
                <w:rFonts w:ascii="Times New Roman" w:hAnsi="Times New Roman"/>
                <w:szCs w:val="24"/>
                <w:lang w:eastAsia="ru-RU"/>
              </w:rPr>
              <w:t xml:space="preserve"> физического состояния</w:t>
            </w:r>
            <w:r>
              <w:rPr>
                <w:rFonts w:ascii="Times New Roman" w:hAnsi="Times New Roman"/>
                <w:szCs w:val="24"/>
                <w:shd w:val="clear" w:color="auto" w:fill="F5F5F5"/>
                <w:lang w:eastAsia="ru-RU"/>
              </w:rPr>
              <w:t>.</w:t>
            </w:r>
            <w:r>
              <w:rPr>
                <w:rStyle w:val="apple-converted-space"/>
                <w:rFonts w:ascii="Times New Roman" w:hAnsi="Times New Roman"/>
                <w:szCs w:val="24"/>
                <w:shd w:val="clear" w:color="auto" w:fill="F5F5F5"/>
                <w:lang w:eastAsia="ru-RU"/>
              </w:rPr>
              <w:t> </w:t>
            </w:r>
          </w:p>
          <w:p w:rsidR="00AC0A9C" w:rsidRDefault="00EC5185">
            <w:pPr>
              <w:pStyle w:val="a9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Выступления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участниковконференции</w:t>
            </w:r>
            <w:proofErr w:type="spellEnd"/>
            <w:r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659" w:type="dxa"/>
            <w:tcBorders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c>
          <w:tcPr>
            <w:tcW w:w="990" w:type="dxa"/>
          </w:tcPr>
          <w:p w:rsidR="00AC0A9C" w:rsidRDefault="00AC0A9C">
            <w:pPr>
              <w:pStyle w:val="ac"/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</w:tcPr>
          <w:p w:rsidR="00AC0A9C" w:rsidRDefault="00EC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Нравственное здоровье </w:t>
            </w:r>
          </w:p>
        </w:tc>
        <w:tc>
          <w:tcPr>
            <w:tcW w:w="1132" w:type="dxa"/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736" w:type="dxa"/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rPr>
          <w:trHeight w:val="504"/>
        </w:trPr>
        <w:tc>
          <w:tcPr>
            <w:tcW w:w="990" w:type="dxa"/>
            <w:tcBorders>
              <w:bottom w:val="single" w:sz="4" w:space="0" w:color="auto"/>
            </w:tcBorders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  <w:tcBorders>
              <w:bottom w:val="single" w:sz="4" w:space="0" w:color="auto"/>
            </w:tcBorders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Дружба и настоящие друзья.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Без  друзей  не  обойтись. 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6" w:type="dxa"/>
            <w:tcBorders>
              <w:bottom w:val="single" w:sz="4" w:space="0" w:color="auto"/>
            </w:tcBorders>
          </w:tcPr>
          <w:p w:rsidR="00AC0A9C" w:rsidRDefault="00EC5185">
            <w:pPr>
              <w:pStyle w:val="a9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 xml:space="preserve">Круглый  стол «Без  друзей  не  обойтись» </w:t>
            </w:r>
          </w:p>
          <w:p w:rsidR="00AC0A9C" w:rsidRDefault="00EC5185">
            <w:pPr>
              <w:pStyle w:val="a9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 xml:space="preserve">Сюжетно-ролевые игры (разыгрывание ситуаций). </w:t>
            </w:r>
            <w:r>
              <w:rPr>
                <w:rFonts w:ascii="Times New Roman" w:hAnsi="Times New Roman"/>
                <w:bCs/>
                <w:szCs w:val="24"/>
                <w:shd w:val="clear" w:color="auto" w:fill="FBFBFB"/>
                <w:lang w:eastAsia="ru-RU"/>
              </w:rPr>
              <w:t xml:space="preserve">Тесты </w:t>
            </w:r>
            <w:r>
              <w:rPr>
                <w:rStyle w:val="apple-converted-space"/>
                <w:rFonts w:ascii="Times New Roman" w:hAnsi="Times New Roman"/>
                <w:szCs w:val="24"/>
                <w:shd w:val="clear" w:color="auto" w:fill="FBFBFB"/>
                <w:lang w:eastAsia="ru-RU"/>
              </w:rPr>
              <w:t> </w:t>
            </w:r>
            <w:r>
              <w:rPr>
                <w:rFonts w:ascii="Times New Roman" w:hAnsi="Times New Roman"/>
                <w:szCs w:val="24"/>
                <w:shd w:val="clear" w:color="auto" w:fill="FBFBFB"/>
                <w:lang w:eastAsia="ru-RU"/>
              </w:rPr>
              <w:t xml:space="preserve">«Умеешь ли ты дружить?», </w:t>
            </w:r>
            <w:r>
              <w:rPr>
                <w:rFonts w:ascii="Times New Roman" w:hAnsi="Times New Roman"/>
                <w:szCs w:val="24"/>
                <w:shd w:val="clear" w:color="auto" w:fill="FBFBFB"/>
                <w:lang w:eastAsia="ru-RU"/>
              </w:rPr>
              <w:t>«Настоящий друг»</w:t>
            </w:r>
          </w:p>
        </w:tc>
        <w:tc>
          <w:tcPr>
            <w:tcW w:w="1659" w:type="dxa"/>
            <w:tcBorders>
              <w:bottom w:val="single" w:sz="4" w:space="0" w:color="auto"/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rPr>
          <w:trHeight w:val="11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 вкусах  не  спорят, о  манерах  надо  знать.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6" w:type="dxa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энциклопедиями. Сюжетно – ролевые игры   «К нам идут гости», «О застольном невежестве»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rPr>
          <w:trHeight w:val="11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Роль эмоций в общении. 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6" w:type="dxa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Style w:val="a4"/>
                <w:rFonts w:ascii="Times New Roman" w:eastAsia="Calibri" w:hAnsi="Times New Roman" w:cs="Times New Roman"/>
                <w:b w:val="0"/>
                <w:sz w:val="24"/>
                <w:szCs w:val="24"/>
                <w:shd w:val="clear" w:color="auto" w:fill="FFFFFF"/>
                <w:lang w:eastAsia="ru-RU"/>
              </w:rPr>
              <w:t xml:space="preserve">Выступление учащегося с сообщением "Что такое эмоции".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Сюжетно-ролевая игра «В магазине».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Работа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группах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:</w:t>
            </w:r>
            <w:r>
              <w:rPr>
                <w:rStyle w:val="a4"/>
                <w:rFonts w:ascii="Times New Roman" w:eastAsia="Calibri" w:hAnsi="Times New Roman" w:cs="Times New Roman"/>
                <w:b w:val="0"/>
                <w:sz w:val="24"/>
                <w:szCs w:val="24"/>
                <w:shd w:val="clear" w:color="auto" w:fill="FFFFFF"/>
                <w:lang w:eastAsia="ru-RU"/>
              </w:rPr>
              <w:t>у</w:t>
            </w:r>
            <w:proofErr w:type="gramEnd"/>
            <w:r>
              <w:rPr>
                <w:rStyle w:val="a4"/>
                <w:rFonts w:ascii="Times New Roman" w:eastAsia="Calibri" w:hAnsi="Times New Roman" w:cs="Times New Roman"/>
                <w:b w:val="0"/>
                <w:sz w:val="24"/>
                <w:szCs w:val="24"/>
                <w:shd w:val="clear" w:color="auto" w:fill="FFFFFF"/>
                <w:lang w:eastAsia="ru-RU"/>
              </w:rPr>
              <w:t>пражнение</w:t>
            </w:r>
            <w:proofErr w:type="spellEnd"/>
            <w:r>
              <w:rPr>
                <w:rStyle w:val="a4"/>
                <w:rFonts w:ascii="Times New Roman" w:eastAsia="Calibri" w:hAnsi="Times New Roman" w:cs="Times New Roman"/>
                <w:b w:val="0"/>
                <w:sz w:val="24"/>
                <w:szCs w:val="24"/>
                <w:shd w:val="clear" w:color="auto" w:fill="FFFFFF"/>
                <w:lang w:eastAsia="ru-RU"/>
              </w:rPr>
              <w:t xml:space="preserve"> “Польза и вред эмоций”. Игра “Эмоциональный термометр”.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rPr>
          <w:trHeight w:val="30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EC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Совесть – это  категория  нравственная.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6" w:type="dxa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EC5185">
            <w:pPr>
              <w:pStyle w:val="a9"/>
              <w:rPr>
                <w:rFonts w:ascii="Times New Roman" w:hAnsi="Times New Roman"/>
                <w:bCs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 xml:space="preserve">Проблемная ситуация </w:t>
            </w:r>
            <w:proofErr w:type="gramStart"/>
            <w:r>
              <w:rPr>
                <w:rFonts w:ascii="Times New Roman" w:hAnsi="Times New Roman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szCs w:val="24"/>
                <w:lang w:eastAsia="ru-RU"/>
              </w:rPr>
              <w:t xml:space="preserve">Чтение рассказа «Камень вместо хлеба», беседа). Просмотр презентации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«Совесть и стыд».  Объяснение значения   </w:t>
            </w:r>
            <w:proofErr w:type="spellStart"/>
            <w:r>
              <w:rPr>
                <w:rFonts w:ascii="Times New Roman" w:hAnsi="Times New Roman"/>
                <w:szCs w:val="24"/>
                <w:lang w:eastAsia="ru-RU"/>
              </w:rPr>
              <w:t>пословици</w:t>
            </w:r>
            <w:proofErr w:type="spellEnd"/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поговорок о стыде и совести. Разыгрывание ситуаций  выбора «Голос совести»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rPr>
          <w:trHeight w:val="159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AC0A9C">
            <w:pPr>
              <w:pStyle w:val="ac"/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EC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5736" w:type="dxa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0A9C">
        <w:trPr>
          <w:trHeight w:val="110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AC0A9C">
            <w:pPr>
              <w:pStyle w:val="ac"/>
              <w:numPr>
                <w:ilvl w:val="0"/>
                <w:numId w:val="1"/>
              </w:num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4092" w:type="dxa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Итоговое занятие «Чтоб жизнь счастливую прожить, здоровье нужно сохранить!» 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EC51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6" w:type="dxa"/>
            <w:tcBorders>
              <w:top w:val="single" w:sz="4" w:space="0" w:color="auto"/>
              <w:bottom w:val="single" w:sz="4" w:space="0" w:color="auto"/>
            </w:tcBorders>
          </w:tcPr>
          <w:p w:rsidR="00AC0A9C" w:rsidRDefault="00EC518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Устный журнал «Дорога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к доброму здоровью». Изучение памятки «Кодекс здоровья»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 Игра «Правда ли?»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A9C" w:rsidRDefault="00AC0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AC0A9C" w:rsidRDefault="00AC0A9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C0A9C" w:rsidRDefault="00AC0A9C">
      <w:pPr>
        <w:rPr>
          <w:color w:val="FF0000"/>
        </w:rPr>
      </w:pPr>
    </w:p>
    <w:sectPr w:rsidR="00AC0A9C" w:rsidSect="00AC0A9C">
      <w:footerReference w:type="default" r:id="rId8"/>
      <w:pgSz w:w="16838" w:h="11906" w:orient="landscape"/>
      <w:pgMar w:top="1276" w:right="1134" w:bottom="850" w:left="1134" w:header="708" w:footer="708" w:gutter="0"/>
      <w:pgBorders w:display="firstPage"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A9C" w:rsidRDefault="00EC5185">
      <w:pPr>
        <w:spacing w:line="240" w:lineRule="auto"/>
      </w:pPr>
      <w:r>
        <w:separator/>
      </w:r>
    </w:p>
  </w:endnote>
  <w:endnote w:type="continuationSeparator" w:id="1">
    <w:p w:rsidR="00AC0A9C" w:rsidRDefault="00EC518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29547"/>
      <w:docPartObj>
        <w:docPartGallery w:val="AutoText"/>
      </w:docPartObj>
    </w:sdtPr>
    <w:sdtContent>
      <w:p w:rsidR="00AC0A9C" w:rsidRDefault="00AC0A9C">
        <w:pPr>
          <w:pStyle w:val="a5"/>
          <w:jc w:val="right"/>
        </w:pPr>
        <w:r>
          <w:rPr>
            <w:rFonts w:ascii="Times New Roman" w:hAnsi="Times New Roman" w:cs="Times New Roman"/>
            <w:b/>
            <w:sz w:val="28"/>
            <w:szCs w:val="28"/>
          </w:rPr>
          <w:fldChar w:fldCharType="begin"/>
        </w:r>
        <w:r w:rsidR="00EC5185">
          <w:rPr>
            <w:rFonts w:ascii="Times New Roman" w:hAnsi="Times New Roman" w:cs="Times New Roman"/>
            <w:b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 w:cs="Times New Roman"/>
            <w:b/>
            <w:sz w:val="28"/>
            <w:szCs w:val="28"/>
          </w:rPr>
          <w:fldChar w:fldCharType="separate"/>
        </w:r>
        <w:r w:rsidR="00EC5185">
          <w:rPr>
            <w:rFonts w:ascii="Times New Roman" w:hAnsi="Times New Roman" w:cs="Times New Roman"/>
            <w:b/>
            <w:noProof/>
            <w:sz w:val="28"/>
            <w:szCs w:val="28"/>
          </w:rPr>
          <w:t>9</w:t>
        </w:r>
        <w:r>
          <w:rPr>
            <w:rFonts w:ascii="Times New Roman" w:hAnsi="Times New Roman" w:cs="Times New Roman"/>
            <w:b/>
            <w:sz w:val="28"/>
            <w:szCs w:val="28"/>
          </w:rPr>
          <w:fldChar w:fldCharType="end"/>
        </w:r>
      </w:p>
    </w:sdtContent>
  </w:sdt>
  <w:p w:rsidR="00AC0A9C" w:rsidRDefault="00AC0A9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A9C" w:rsidRDefault="00EC5185">
      <w:pPr>
        <w:spacing w:after="0"/>
      </w:pPr>
      <w:r>
        <w:separator/>
      </w:r>
    </w:p>
  </w:footnote>
  <w:footnote w:type="continuationSeparator" w:id="1">
    <w:p w:rsidR="00AC0A9C" w:rsidRDefault="00EC5185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37043"/>
    <w:multiLevelType w:val="multilevel"/>
    <w:tmpl w:val="503370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7F93"/>
    <w:rsid w:val="000207A3"/>
    <w:rsid w:val="000D2947"/>
    <w:rsid w:val="00102E80"/>
    <w:rsid w:val="00167B00"/>
    <w:rsid w:val="00180E25"/>
    <w:rsid w:val="0018574A"/>
    <w:rsid w:val="001A596C"/>
    <w:rsid w:val="001E0617"/>
    <w:rsid w:val="001E4688"/>
    <w:rsid w:val="002025B8"/>
    <w:rsid w:val="00202B33"/>
    <w:rsid w:val="00246E76"/>
    <w:rsid w:val="002809BF"/>
    <w:rsid w:val="00281346"/>
    <w:rsid w:val="0030665B"/>
    <w:rsid w:val="00315137"/>
    <w:rsid w:val="00327241"/>
    <w:rsid w:val="003422B5"/>
    <w:rsid w:val="00345796"/>
    <w:rsid w:val="00360928"/>
    <w:rsid w:val="003C2B55"/>
    <w:rsid w:val="00424844"/>
    <w:rsid w:val="00437E4B"/>
    <w:rsid w:val="0044366C"/>
    <w:rsid w:val="00463B25"/>
    <w:rsid w:val="005A7D80"/>
    <w:rsid w:val="005D36A9"/>
    <w:rsid w:val="005E1CBC"/>
    <w:rsid w:val="005E41F1"/>
    <w:rsid w:val="0061562E"/>
    <w:rsid w:val="006538CC"/>
    <w:rsid w:val="006B67F8"/>
    <w:rsid w:val="007533B6"/>
    <w:rsid w:val="007737EF"/>
    <w:rsid w:val="007B075F"/>
    <w:rsid w:val="008E1F92"/>
    <w:rsid w:val="00935A60"/>
    <w:rsid w:val="009601C3"/>
    <w:rsid w:val="00966CB8"/>
    <w:rsid w:val="00983409"/>
    <w:rsid w:val="00A12836"/>
    <w:rsid w:val="00A23593"/>
    <w:rsid w:val="00A30536"/>
    <w:rsid w:val="00A36DE6"/>
    <w:rsid w:val="00AB0969"/>
    <w:rsid w:val="00AC0A9C"/>
    <w:rsid w:val="00AD49F6"/>
    <w:rsid w:val="00B851E3"/>
    <w:rsid w:val="00BA2171"/>
    <w:rsid w:val="00BC36A8"/>
    <w:rsid w:val="00BC4EEF"/>
    <w:rsid w:val="00BE688B"/>
    <w:rsid w:val="00C01E77"/>
    <w:rsid w:val="00C44EB3"/>
    <w:rsid w:val="00CE1A82"/>
    <w:rsid w:val="00CE2E45"/>
    <w:rsid w:val="00D200CF"/>
    <w:rsid w:val="00D31E26"/>
    <w:rsid w:val="00D46C09"/>
    <w:rsid w:val="00D53D64"/>
    <w:rsid w:val="00DC3972"/>
    <w:rsid w:val="00DD0BBE"/>
    <w:rsid w:val="00DF6F01"/>
    <w:rsid w:val="00E61C9E"/>
    <w:rsid w:val="00EC45A9"/>
    <w:rsid w:val="00EC5185"/>
    <w:rsid w:val="00F21629"/>
    <w:rsid w:val="00F83130"/>
    <w:rsid w:val="00F85924"/>
    <w:rsid w:val="00FA7F93"/>
    <w:rsid w:val="53D736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No Spacing" w:semiHidden="0" w:uiPriority="0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9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C0A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C0A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AC0A9C"/>
    <w:rPr>
      <w:color w:val="0000FF"/>
      <w:u w:val="single"/>
    </w:rPr>
  </w:style>
  <w:style w:type="character" w:styleId="a4">
    <w:name w:val="Strong"/>
    <w:basedOn w:val="a0"/>
    <w:uiPriority w:val="22"/>
    <w:qFormat/>
    <w:rsid w:val="00AC0A9C"/>
    <w:rPr>
      <w:b/>
      <w:bCs/>
    </w:rPr>
  </w:style>
  <w:style w:type="paragraph" w:styleId="a5">
    <w:name w:val="footer"/>
    <w:basedOn w:val="a"/>
    <w:link w:val="a6"/>
    <w:uiPriority w:val="99"/>
    <w:unhideWhenUsed/>
    <w:qFormat/>
    <w:rsid w:val="00AC0A9C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Normal (Web)"/>
    <w:basedOn w:val="a"/>
    <w:uiPriority w:val="99"/>
    <w:unhideWhenUsed/>
    <w:rsid w:val="00AC0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AC0A9C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basedOn w:val="a"/>
    <w:link w:val="aa"/>
    <w:qFormat/>
    <w:rsid w:val="00AC0A9C"/>
    <w:pPr>
      <w:spacing w:after="0" w:line="240" w:lineRule="auto"/>
    </w:pPr>
    <w:rPr>
      <w:rFonts w:eastAsiaTheme="minorEastAsia" w:cs="Times New Roman"/>
      <w:sz w:val="24"/>
      <w:szCs w:val="32"/>
    </w:rPr>
  </w:style>
  <w:style w:type="character" w:customStyle="1" w:styleId="aa">
    <w:name w:val="Без интервала Знак"/>
    <w:link w:val="a9"/>
    <w:rsid w:val="00AC0A9C"/>
    <w:rPr>
      <w:rFonts w:eastAsiaTheme="minorEastAsia" w:cs="Times New Roman"/>
      <w:sz w:val="24"/>
      <w:szCs w:val="32"/>
    </w:rPr>
  </w:style>
  <w:style w:type="paragraph" w:customStyle="1" w:styleId="ab">
    <w:name w:val="Стиль"/>
    <w:uiPriority w:val="99"/>
    <w:rsid w:val="00AC0A9C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link w:val="ad"/>
    <w:uiPriority w:val="34"/>
    <w:qFormat/>
    <w:rsid w:val="00AC0A9C"/>
    <w:pPr>
      <w:spacing w:after="0" w:line="240" w:lineRule="auto"/>
      <w:ind w:left="720"/>
      <w:contextualSpacing/>
    </w:pPr>
    <w:rPr>
      <w:rFonts w:eastAsiaTheme="minorEastAsia" w:cs="Times New Roman"/>
      <w:sz w:val="24"/>
      <w:szCs w:val="24"/>
    </w:rPr>
  </w:style>
  <w:style w:type="character" w:customStyle="1" w:styleId="ad">
    <w:name w:val="Абзац списка Знак"/>
    <w:link w:val="ac"/>
    <w:uiPriority w:val="34"/>
    <w:locked/>
    <w:rsid w:val="00AC0A9C"/>
    <w:rPr>
      <w:rFonts w:eastAsiaTheme="minorEastAsia" w:cs="Times New Roman"/>
      <w:sz w:val="24"/>
      <w:szCs w:val="24"/>
    </w:rPr>
  </w:style>
  <w:style w:type="character" w:customStyle="1" w:styleId="apple-converted-space">
    <w:name w:val="apple-converted-space"/>
    <w:rsid w:val="00AC0A9C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AC0A9C"/>
    <w:rPr>
      <w:rFonts w:ascii="Times New Roman" w:hAnsi="Times New Roman" w:cs="Times New Roman"/>
      <w:sz w:val="24"/>
      <w:szCs w:val="24"/>
      <w:u w:val="none"/>
    </w:rPr>
  </w:style>
  <w:style w:type="paragraph" w:customStyle="1" w:styleId="Default">
    <w:name w:val="Default"/>
    <w:qFormat/>
    <w:rsid w:val="00AC0A9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C0A9C"/>
  </w:style>
  <w:style w:type="table" w:customStyle="1" w:styleId="11">
    <w:name w:val="Сетка таблицы1"/>
    <w:basedOn w:val="a1"/>
    <w:uiPriority w:val="59"/>
    <w:rsid w:val="00AC0A9C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C0A9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AC0A9C"/>
  </w:style>
  <w:style w:type="character" w:customStyle="1" w:styleId="10">
    <w:name w:val="Заголовок 1 Знак"/>
    <w:basedOn w:val="a0"/>
    <w:link w:val="1"/>
    <w:uiPriority w:val="9"/>
    <w:rsid w:val="00AC0A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3">
    <w:name w:val="Заголовок 3+"/>
    <w:basedOn w:val="a"/>
    <w:rsid w:val="00AC0A9C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urok.1sept.ru/articles/5244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10</Pages>
  <Words>2562</Words>
  <Characters>14608</Characters>
  <Application>Microsoft Office Word</Application>
  <DocSecurity>0</DocSecurity>
  <Lines>121</Lines>
  <Paragraphs>34</Paragraphs>
  <ScaleCrop>false</ScaleCrop>
  <Company>Microsoft</Company>
  <LinksUpToDate>false</LinksUpToDate>
  <CharactersWithSpaces>17136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User</cp:lastModifiedBy>
  <cp:revision>8</cp:revision>
  <dcterms:created xsi:type="dcterms:W3CDTF">2021-10-15T03:49:00Z</dcterms:created>
  <dcterms:modified xsi:type="dcterms:W3CDTF">2023-09-15T08:02:00Z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B14E61D092584AB89910F32F0CCCEEE0_12</vt:lpwstr>
  </property>
</Properties>
</file>