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‌Министерство образования Кировской области‌‌</w:t>
      </w:r>
      <w:r w:rsidRPr="0017287A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‌Администрация Советского района‌</w:t>
      </w:r>
      <w:r w:rsidRPr="0017287A">
        <w:rPr>
          <w:rFonts w:ascii="Times New Roman" w:eastAsia="Times New Roman" w:hAnsi="Times New Roman" w:cs="Times New Roman"/>
          <w:color w:val="333333"/>
          <w:lang w:eastAsia="ru-RU"/>
        </w:rPr>
        <w:t>​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МКОУ ООШ №4 г. Советска</w:t>
      </w:r>
    </w:p>
    <w:p w:rsidR="0017287A" w:rsidRPr="0017287A" w:rsidRDefault="0017287A" w:rsidP="00172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Pr="0017287A" w:rsidRDefault="0017287A" w:rsidP="00172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Pr="0017287A" w:rsidRDefault="0017287A" w:rsidP="00172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Default="0017287A" w:rsidP="0017287A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УТВЕРЖДЕНО</w:t>
      </w:r>
    </w:p>
    <w:p w:rsidR="0017287A" w:rsidRDefault="0017287A" w:rsidP="0017287A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</w:t>
      </w: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>Директор МКОУ ООШ №4</w:t>
      </w:r>
    </w:p>
    <w:p w:rsidR="0017287A" w:rsidRDefault="0017287A" w:rsidP="0017287A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</w:t>
      </w: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 xml:space="preserve"> г</w:t>
      </w:r>
      <w:proofErr w:type="gramStart"/>
      <w:r w:rsidRPr="004C3E52">
        <w:rPr>
          <w:rFonts w:ascii="Times New Roman" w:eastAsia="Times New Roman" w:hAnsi="Times New Roman"/>
          <w:color w:val="000000"/>
          <w:sz w:val="24"/>
          <w:szCs w:val="24"/>
        </w:rPr>
        <w:t>.С</w:t>
      </w:r>
      <w:proofErr w:type="gramEnd"/>
      <w:r w:rsidRPr="004C3E52">
        <w:rPr>
          <w:rFonts w:ascii="Times New Roman" w:eastAsia="Times New Roman" w:hAnsi="Times New Roman"/>
          <w:color w:val="000000"/>
          <w:sz w:val="24"/>
          <w:szCs w:val="24"/>
        </w:rPr>
        <w:t>оветска Кировской обл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7287A" w:rsidRDefault="0017287A" w:rsidP="0017287A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 xml:space="preserve">________________________ </w:t>
      </w:r>
    </w:p>
    <w:p w:rsidR="0017287A" w:rsidRPr="004C3E52" w:rsidRDefault="0017287A" w:rsidP="0017287A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>Демаков Юрий Геннадьевич</w:t>
      </w:r>
    </w:p>
    <w:p w:rsidR="0017287A" w:rsidRPr="004C3E52" w:rsidRDefault="0017287A" w:rsidP="0017287A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>Приказ №__</w:t>
      </w:r>
    </w:p>
    <w:p w:rsidR="0017287A" w:rsidRPr="004C3E52" w:rsidRDefault="0017287A" w:rsidP="0017287A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4C3E52">
        <w:rPr>
          <w:rFonts w:ascii="Times New Roman" w:eastAsia="Times New Roman" w:hAnsi="Times New Roman"/>
          <w:color w:val="000000"/>
          <w:sz w:val="24"/>
          <w:szCs w:val="24"/>
        </w:rPr>
        <w:t xml:space="preserve"> от «___» ________   2023 г.</w:t>
      </w:r>
    </w:p>
    <w:p w:rsidR="0017287A" w:rsidRPr="0017287A" w:rsidRDefault="0017287A" w:rsidP="00172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Pr="0017287A" w:rsidRDefault="0017287A" w:rsidP="0017287A">
      <w:pPr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333333"/>
          <w:lang w:eastAsia="ru-RU"/>
        </w:rPr>
        <w:t>‌</w:t>
      </w:r>
    </w:p>
    <w:p w:rsidR="0017287A" w:rsidRPr="0017287A" w:rsidRDefault="0017287A" w:rsidP="001728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333333"/>
          <w:lang w:eastAsia="ru-RU"/>
        </w:rPr>
        <w:t>‌</w:t>
      </w:r>
      <w:r w:rsidRPr="0017287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842021)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учебного предмета «Математика»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</w:t>
      </w:r>
      <w:proofErr w:type="gramStart"/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обучающихся</w:t>
      </w:r>
      <w:proofErr w:type="gramEnd"/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8D40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 класса начального общего образования</w:t>
      </w:r>
    </w:p>
    <w:p w:rsidR="0017287A" w:rsidRDefault="0017287A" w:rsidP="0017287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7287A" w:rsidRPr="004C3E52" w:rsidRDefault="0017287A" w:rsidP="0017287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3E5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Багина</w:t>
      </w:r>
      <w:proofErr w:type="spellEnd"/>
      <w:r w:rsidRPr="004C3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Михайловна</w:t>
      </w:r>
    </w:p>
    <w:p w:rsidR="0017287A" w:rsidRPr="004C3E52" w:rsidRDefault="0017287A" w:rsidP="0017287A">
      <w:pPr>
        <w:spacing w:after="0"/>
        <w:ind w:left="120"/>
        <w:jc w:val="right"/>
      </w:pPr>
      <w:r w:rsidRPr="004C3E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17287A" w:rsidRPr="004C3E52" w:rsidRDefault="0017287A" w:rsidP="0017287A">
      <w:pPr>
        <w:spacing w:after="0"/>
        <w:ind w:left="120"/>
        <w:jc w:val="center"/>
      </w:pP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7287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</w:t>
      </w:r>
      <w:proofErr w:type="gramStart"/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.С</w:t>
      </w:r>
      <w:proofErr w:type="gramEnd"/>
      <w:r w:rsidRPr="0017287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оветск‌ 2023г.‌</w:t>
      </w:r>
    </w:p>
    <w:p w:rsidR="0017287A" w:rsidRPr="0017287A" w:rsidRDefault="0017287A" w:rsidP="0017287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17287A" w:rsidRDefault="0017287A" w:rsidP="0017287A">
      <w:pPr>
        <w:rPr>
          <w:rFonts w:ascii="Times New Roman" w:hAnsi="Times New Roman" w:cs="Times New Roman"/>
          <w:b/>
          <w:sz w:val="24"/>
          <w:szCs w:val="24"/>
        </w:rPr>
      </w:pPr>
    </w:p>
    <w:p w:rsidR="00F24E95" w:rsidRPr="00F24E95" w:rsidRDefault="00F24E95" w:rsidP="001728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9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Программа по математике на уровне начального общего образования объединяет на основе свободы к результатам освоения начального общего образования ФГОС НОО, а также ориентируется на целевые приоритеты духовно-нравственного развития, воспитания и социализации учащихся, обучающихся в федеральных програ</w:t>
      </w:r>
      <w:r>
        <w:rPr>
          <w:rFonts w:ascii="Times New Roman" w:hAnsi="Times New Roman" w:cs="Times New Roman"/>
          <w:sz w:val="24"/>
          <w:szCs w:val="24"/>
        </w:rPr>
        <w:t>ммах рабочей среды воспитания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изучение математики имеет особое значение в развитии обучающегося. Приобретенные им знания, опыт выполнения предметных и универсальных действий по математическому жизненному материалу, первостепенное владение математическим образованием фундаментом на уровне общего </w:t>
      </w:r>
      <w:proofErr w:type="spellStart"/>
      <w:proofErr w:type="gramStart"/>
      <w:r w:rsidRPr="00F24E95">
        <w:rPr>
          <w:rFonts w:ascii="Times New Roman" w:hAnsi="Times New Roman" w:cs="Times New Roman"/>
          <w:sz w:val="24"/>
          <w:szCs w:val="24"/>
        </w:rPr>
        <w:t>общего</w:t>
      </w:r>
      <w:proofErr w:type="spellEnd"/>
      <w:proofErr w:type="gramEnd"/>
      <w:r w:rsidRPr="00F24E95">
        <w:rPr>
          <w:rFonts w:ascii="Times New Roman" w:hAnsi="Times New Roman" w:cs="Times New Roman"/>
          <w:sz w:val="24"/>
          <w:szCs w:val="24"/>
        </w:rPr>
        <w:t xml:space="preserve"> образования, также будут востребованы в. Программа по математике на уровне начального общего образования направлена ​​на достижение образовательных, развивающихся ц</w:t>
      </w:r>
      <w:r>
        <w:rPr>
          <w:rFonts w:ascii="Times New Roman" w:hAnsi="Times New Roman" w:cs="Times New Roman"/>
          <w:sz w:val="24"/>
          <w:szCs w:val="24"/>
        </w:rPr>
        <w:t>елей, а также целей воспитания:</w:t>
      </w:r>
    </w:p>
    <w:p w:rsidR="00F24E95" w:rsidRPr="00F24E95" w:rsidRDefault="00F24E95" w:rsidP="00F24E9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 – понимание величин и норм их измерений, использование арифметических принципов для решения сюжетных задач, становление практических задач и практические задачи по математике, работа с алгоритмами выполнения арифметических действий;</w:t>
      </w:r>
    </w:p>
    <w:p w:rsidR="00F24E95" w:rsidRPr="00F24E95" w:rsidRDefault="00F24E95" w:rsidP="00F24E9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4E95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 обучающегося, которая связана с наличием у него опыта учебно-познавательных и учебно-практических задач, построенных на применении математических отношений («часть –  целое», «больше –  меньше», «равно –  неравно», «порядок »), смысл арифметических действий, зависимостей (работа, движение, продолжительность события);</w:t>
      </w:r>
      <w:proofErr w:type="gramEnd"/>
    </w:p>
    <w:p w:rsidR="00F24E95" w:rsidRPr="00F24E95" w:rsidRDefault="00F24E95" w:rsidP="00F24E9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4E95">
        <w:rPr>
          <w:rFonts w:ascii="Times New Roman" w:hAnsi="Times New Roman" w:cs="Times New Roman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выявление воображения, математической речи, формирование конструктивных рассуждений, выбор аргументации, оценка верных (истинных) и неверных (ложных) оценок, исследование информации;</w:t>
      </w:r>
      <w:proofErr w:type="gramEnd"/>
    </w:p>
    <w:p w:rsidR="00F24E95" w:rsidRPr="00F24E95" w:rsidRDefault="00F24E95" w:rsidP="00F24E9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становление учебно-познавательных мотивов, интереса к изучению и применению математики, общепринятые стандарты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 основе составления содержания и отбора итоговых программ по математике возможной ценности математики, коррелирующих со ста</w:t>
      </w:r>
      <w:r>
        <w:rPr>
          <w:rFonts w:ascii="Times New Roman" w:hAnsi="Times New Roman" w:cs="Times New Roman"/>
          <w:sz w:val="24"/>
          <w:szCs w:val="24"/>
        </w:rPr>
        <w:t>новлением личности обучающихся: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понимание математических отношений механизма познания наблюдаемых явлений окружающего мира, фактов, процессов и явлений, процессов в природе и в обществе (например, хронология событий, протяжённость по времени, образование присутствия из частей, изменение формы, размер);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обладание математическим мышлением, наличие алгоритмического мышления позволяет </w:t>
      </w:r>
      <w:proofErr w:type="gramStart"/>
      <w:r w:rsidRPr="00F24E95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F24E95">
        <w:rPr>
          <w:rFonts w:ascii="Times New Roman" w:hAnsi="Times New Roman" w:cs="Times New Roman"/>
          <w:sz w:val="24"/>
          <w:szCs w:val="24"/>
        </w:rPr>
        <w:t xml:space="preserve"> осуществлять коммуникативную деятельность (аргументировать свою точку зрения, построить цепочки рассуждений, опровергнуть или восстановить достоверность признания).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 используются математические знания и используются обучающиеся в исследованиях других образовательных учреждений (количественные и охватные характеристики, оценки, расчеты и прикидка, использование графических форм представления информации). Приобретаются обучающиеся, строящие алгоритмы, выбирающие необходимые для устных и письменных арифметических вычислений, приемы проверки правильности выполнения действий, а также различение, вычисление, изображение геометрических фигур, определение геометрических величин (длина, периметр, площадь). обучение на ур</w:t>
      </w:r>
      <w:r>
        <w:rPr>
          <w:rFonts w:ascii="Times New Roman" w:hAnsi="Times New Roman" w:cs="Times New Roman"/>
          <w:sz w:val="24"/>
          <w:szCs w:val="24"/>
        </w:rPr>
        <w:t xml:space="preserve">овне общего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общего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 по математике, представленные по годам обучения, отражают, в первую очередь, предметные достижения обучающегося. Также они включают выявленные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 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4E95" w:rsidRDefault="00F24E95" w:rsidP="00F24E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ОБУЧЕНИЯ</w:t>
      </w:r>
    </w:p>
    <w:p w:rsidR="00F24E95" w:rsidRPr="00F24E95" w:rsidRDefault="00F24E95" w:rsidP="00F24E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класс </w:t>
      </w:r>
    </w:p>
    <w:p w:rsid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t>Числа и величины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Числа в пределах 100: чтение, запись</w:t>
      </w:r>
      <w:r w:rsidR="000239DA">
        <w:rPr>
          <w:rFonts w:ascii="Times New Roman" w:hAnsi="Times New Roman" w:cs="Times New Roman"/>
          <w:sz w:val="24"/>
          <w:szCs w:val="24"/>
        </w:rPr>
        <w:t xml:space="preserve">, десятичный состав, сравнение. </w:t>
      </w:r>
      <w:r w:rsidRPr="00F24E95">
        <w:rPr>
          <w:rFonts w:ascii="Times New Roman" w:hAnsi="Times New Roman" w:cs="Times New Roman"/>
          <w:sz w:val="24"/>
          <w:szCs w:val="24"/>
        </w:rPr>
        <w:t>Запись</w:t>
      </w:r>
      <w:r w:rsidR="000239DA">
        <w:rPr>
          <w:rFonts w:ascii="Times New Roman" w:hAnsi="Times New Roman" w:cs="Times New Roman"/>
          <w:sz w:val="24"/>
          <w:szCs w:val="24"/>
        </w:rPr>
        <w:t xml:space="preserve"> устойчивости, неравномерности. </w:t>
      </w:r>
      <w:r w:rsidRPr="00F24E95">
        <w:rPr>
          <w:rFonts w:ascii="Times New Roman" w:hAnsi="Times New Roman" w:cs="Times New Roman"/>
          <w:sz w:val="24"/>
          <w:szCs w:val="24"/>
        </w:rPr>
        <w:t>Увеличение, уменьшение числа на</w:t>
      </w:r>
      <w:r w:rsidR="000239DA">
        <w:rPr>
          <w:rFonts w:ascii="Times New Roman" w:hAnsi="Times New Roman" w:cs="Times New Roman"/>
          <w:sz w:val="24"/>
          <w:szCs w:val="24"/>
        </w:rPr>
        <w:t xml:space="preserve"> несколько единиц, предстоящее. </w:t>
      </w:r>
      <w:r w:rsidRPr="00F24E95">
        <w:rPr>
          <w:rFonts w:ascii="Times New Roman" w:hAnsi="Times New Roman" w:cs="Times New Roman"/>
          <w:sz w:val="24"/>
          <w:szCs w:val="24"/>
        </w:rPr>
        <w:t>Разностное сравнение чисел.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Величины: сравнение по массе (единица массы – килограмм), время (единицы времени – час, минута), измерение потери (единицы извлечения – метр, д</w:t>
      </w:r>
      <w:r w:rsidR="000239DA">
        <w:rPr>
          <w:rFonts w:ascii="Times New Roman" w:hAnsi="Times New Roman" w:cs="Times New Roman"/>
          <w:sz w:val="24"/>
          <w:szCs w:val="24"/>
        </w:rPr>
        <w:t>ециметр, сантиметр, миллиметр)</w:t>
      </w:r>
      <w:proofErr w:type="gramStart"/>
      <w:r w:rsidR="000239DA">
        <w:rPr>
          <w:rFonts w:ascii="Times New Roman" w:hAnsi="Times New Roman" w:cs="Times New Roman"/>
          <w:sz w:val="24"/>
          <w:szCs w:val="24"/>
        </w:rPr>
        <w:t>.</w:t>
      </w:r>
      <w:r w:rsidRPr="00F24E9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24E95">
        <w:rPr>
          <w:rFonts w:ascii="Times New Roman" w:hAnsi="Times New Roman" w:cs="Times New Roman"/>
          <w:sz w:val="24"/>
          <w:szCs w:val="24"/>
        </w:rPr>
        <w:t>оотношение между единицами измерения (в пределах 100), его применение для решения практических задач.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 Письменное сложение и вычитание чисел в пределах 100. Переместительные, сочетательные свойства сложений, их</w:t>
      </w:r>
      <w:r w:rsidR="000239DA">
        <w:rPr>
          <w:rFonts w:ascii="Times New Roman" w:hAnsi="Times New Roman" w:cs="Times New Roman"/>
          <w:sz w:val="24"/>
          <w:szCs w:val="24"/>
        </w:rPr>
        <w:t xml:space="preserve"> применение для вычисления. </w:t>
      </w:r>
      <w:r w:rsidRPr="00F24E95">
        <w:rPr>
          <w:rFonts w:ascii="Times New Roman" w:hAnsi="Times New Roman" w:cs="Times New Roman"/>
          <w:sz w:val="24"/>
          <w:szCs w:val="24"/>
        </w:rPr>
        <w:t>Взаимосвязь компонентов и результатов действия сложения, действия вычитания. Проверка результата оценки (реальность ответа, обратное действие).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Действия умножения и деления чисел в практических и практических случаях. Названия компонентов действий умножения, деления.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Значительное умножение в пределах 50. Значительные случаи умножения, деления </w:t>
      </w:r>
      <w:r w:rsidR="000239DA">
        <w:rPr>
          <w:rFonts w:ascii="Times New Roman" w:hAnsi="Times New Roman" w:cs="Times New Roman"/>
          <w:sz w:val="24"/>
          <w:szCs w:val="24"/>
        </w:rPr>
        <w:t xml:space="preserve">при трудностях и решении задач. </w:t>
      </w:r>
      <w:r w:rsidRPr="00F24E95">
        <w:rPr>
          <w:rFonts w:ascii="Times New Roman" w:hAnsi="Times New Roman" w:cs="Times New Roman"/>
          <w:sz w:val="24"/>
          <w:szCs w:val="24"/>
        </w:rPr>
        <w:t>Перем</w:t>
      </w:r>
      <w:r w:rsidR="000239DA">
        <w:rPr>
          <w:rFonts w:ascii="Times New Roman" w:hAnsi="Times New Roman" w:cs="Times New Roman"/>
          <w:sz w:val="24"/>
          <w:szCs w:val="24"/>
        </w:rPr>
        <w:t xml:space="preserve">естительное свойство умножения. </w:t>
      </w:r>
      <w:r w:rsidRPr="00F24E95">
        <w:rPr>
          <w:rFonts w:ascii="Times New Roman" w:hAnsi="Times New Roman" w:cs="Times New Roman"/>
          <w:sz w:val="24"/>
          <w:szCs w:val="24"/>
        </w:rPr>
        <w:t>Взаимосвязь компонентов и результатов действия умножения, действия деления.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Неизвестный компонент действия</w:t>
      </w:r>
      <w:r w:rsidR="000239DA">
        <w:rPr>
          <w:rFonts w:ascii="Times New Roman" w:hAnsi="Times New Roman" w:cs="Times New Roman"/>
          <w:sz w:val="24"/>
          <w:szCs w:val="24"/>
        </w:rPr>
        <w:t xml:space="preserve"> заявления, действия вычитания. </w:t>
      </w:r>
      <w:r w:rsidRPr="00F24E95">
        <w:rPr>
          <w:rFonts w:ascii="Times New Roman" w:hAnsi="Times New Roman" w:cs="Times New Roman"/>
          <w:sz w:val="24"/>
          <w:szCs w:val="24"/>
        </w:rPr>
        <w:t>Нахождение неизвестного компонента сложения, вычитания.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Числовое выражение: чтени</w:t>
      </w:r>
      <w:r w:rsidR="000239DA">
        <w:rPr>
          <w:rFonts w:ascii="Times New Roman" w:hAnsi="Times New Roman" w:cs="Times New Roman"/>
          <w:sz w:val="24"/>
          <w:szCs w:val="24"/>
        </w:rPr>
        <w:t xml:space="preserve">е, запись, вычисление значения. </w:t>
      </w:r>
      <w:r w:rsidRPr="00F24E95">
        <w:rPr>
          <w:rFonts w:ascii="Times New Roman" w:hAnsi="Times New Roman" w:cs="Times New Roman"/>
          <w:sz w:val="24"/>
          <w:szCs w:val="24"/>
        </w:rPr>
        <w:t>Порядок выполнения действий в числовом выражении, содержащем действие сложения и вычитания (со скобками или без скобок) в предела</w:t>
      </w:r>
      <w:r w:rsidR="000239DA">
        <w:rPr>
          <w:rFonts w:ascii="Times New Roman" w:hAnsi="Times New Roman" w:cs="Times New Roman"/>
          <w:sz w:val="24"/>
          <w:szCs w:val="24"/>
        </w:rPr>
        <w:t xml:space="preserve">х 100 (не более трех действий). Назначение числового выражения. </w:t>
      </w:r>
      <w:r w:rsidRPr="00F24E95">
        <w:rPr>
          <w:rFonts w:ascii="Times New Roman" w:hAnsi="Times New Roman" w:cs="Times New Roman"/>
          <w:sz w:val="24"/>
          <w:szCs w:val="24"/>
        </w:rPr>
        <w:t>Рациональные приемы вычислений: использование переместительных свойств.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Чтение, представление текста задачи в виде ри</w:t>
      </w:r>
      <w:r w:rsidR="000239DA">
        <w:rPr>
          <w:rFonts w:ascii="Times New Roman" w:hAnsi="Times New Roman" w:cs="Times New Roman"/>
          <w:sz w:val="24"/>
          <w:szCs w:val="24"/>
        </w:rPr>
        <w:t xml:space="preserve">сунка, схемы или другой модели. </w:t>
      </w:r>
      <w:r w:rsidRPr="00F24E95">
        <w:rPr>
          <w:rFonts w:ascii="Times New Roman" w:hAnsi="Times New Roman" w:cs="Times New Roman"/>
          <w:sz w:val="24"/>
          <w:szCs w:val="24"/>
        </w:rPr>
        <w:t>План решения задачи в два действия, выбор соответствует</w:t>
      </w:r>
      <w:r w:rsidR="000239DA">
        <w:rPr>
          <w:rFonts w:ascii="Times New Roman" w:hAnsi="Times New Roman" w:cs="Times New Roman"/>
          <w:sz w:val="24"/>
          <w:szCs w:val="24"/>
        </w:rPr>
        <w:t xml:space="preserve"> плану арифметических действий. Запись решения и ответ задачи. </w:t>
      </w:r>
      <w:r w:rsidRPr="00F24E95">
        <w:rPr>
          <w:rFonts w:ascii="Times New Roman" w:hAnsi="Times New Roman" w:cs="Times New Roman"/>
          <w:sz w:val="24"/>
          <w:szCs w:val="24"/>
        </w:rPr>
        <w:t xml:space="preserve">Решение текстовых задач на применение смысла арифметического действия (сложение, </w:t>
      </w:r>
      <w:r w:rsidR="000239DA">
        <w:rPr>
          <w:rFonts w:ascii="Times New Roman" w:hAnsi="Times New Roman" w:cs="Times New Roman"/>
          <w:sz w:val="24"/>
          <w:szCs w:val="24"/>
        </w:rPr>
        <w:t xml:space="preserve">вычитание, умножение, деление). </w:t>
      </w:r>
      <w:r w:rsidRPr="00F24E95">
        <w:rPr>
          <w:rFonts w:ascii="Times New Roman" w:hAnsi="Times New Roman" w:cs="Times New Roman"/>
          <w:sz w:val="24"/>
          <w:szCs w:val="24"/>
        </w:rPr>
        <w:t>Расчётные задачи по увеличению или уменьшению величины на нескол</w:t>
      </w:r>
      <w:r w:rsidR="000239DA">
        <w:rPr>
          <w:rFonts w:ascii="Times New Roman" w:hAnsi="Times New Roman" w:cs="Times New Roman"/>
          <w:sz w:val="24"/>
          <w:szCs w:val="24"/>
        </w:rPr>
        <w:t xml:space="preserve">ько единиц или в несколько раз. </w:t>
      </w:r>
      <w:r w:rsidRPr="00F24E95">
        <w:rPr>
          <w:rFonts w:ascii="Times New Roman" w:hAnsi="Times New Roman" w:cs="Times New Roman"/>
          <w:sz w:val="24"/>
          <w:szCs w:val="24"/>
        </w:rPr>
        <w:t>Запись ответа на задачу и его проверка (формулирование, проверка на достоверность, проведение плана, соответствие поставленному вопросу).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прямая, прямо</w:t>
      </w:r>
      <w:r w:rsidR="000239DA">
        <w:rPr>
          <w:rFonts w:ascii="Times New Roman" w:hAnsi="Times New Roman" w:cs="Times New Roman"/>
          <w:sz w:val="24"/>
          <w:szCs w:val="24"/>
        </w:rPr>
        <w:t xml:space="preserve">й угол, ломаная, многоугольник. </w:t>
      </w:r>
      <w:r w:rsidRPr="00F24E95">
        <w:rPr>
          <w:rFonts w:ascii="Times New Roman" w:hAnsi="Times New Roman" w:cs="Times New Roman"/>
          <w:sz w:val="24"/>
          <w:szCs w:val="24"/>
        </w:rPr>
        <w:t>Построение отрезка зада</w:t>
      </w:r>
      <w:r w:rsidR="000239DA">
        <w:rPr>
          <w:rFonts w:ascii="Times New Roman" w:hAnsi="Times New Roman" w:cs="Times New Roman"/>
          <w:sz w:val="24"/>
          <w:szCs w:val="24"/>
        </w:rPr>
        <w:t xml:space="preserve">нной поездки с помощью линейки. </w:t>
      </w:r>
      <w:r w:rsidRPr="00F24E95">
        <w:rPr>
          <w:rFonts w:ascii="Times New Roman" w:hAnsi="Times New Roman" w:cs="Times New Roman"/>
          <w:sz w:val="24"/>
          <w:szCs w:val="24"/>
        </w:rPr>
        <w:t>Изображение на кле</w:t>
      </w:r>
      <w:r w:rsidR="000239DA">
        <w:rPr>
          <w:rFonts w:ascii="Times New Roman" w:hAnsi="Times New Roman" w:cs="Times New Roman"/>
          <w:sz w:val="24"/>
          <w:szCs w:val="24"/>
        </w:rPr>
        <w:t xml:space="preserve">тчатой </w:t>
      </w:r>
      <w:r w:rsidRPr="00F24E95">
        <w:rPr>
          <w:rFonts w:ascii="Times New Roman" w:hAnsi="Times New Roman" w:cs="Times New Roman"/>
          <w:sz w:val="24"/>
          <w:szCs w:val="24"/>
        </w:rPr>
        <w:t>бумаге клетчатки с заданными сторонами длины, квадра</w:t>
      </w:r>
      <w:r w:rsidR="000239DA">
        <w:rPr>
          <w:rFonts w:ascii="Times New Roman" w:hAnsi="Times New Roman" w:cs="Times New Roman"/>
          <w:sz w:val="24"/>
          <w:szCs w:val="24"/>
        </w:rPr>
        <w:t xml:space="preserve">та с заданной стороной волокна. Длина </w:t>
      </w:r>
      <w:proofErr w:type="gramStart"/>
      <w:r w:rsidR="000239DA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="000239DA">
        <w:rPr>
          <w:rFonts w:ascii="Times New Roman" w:hAnsi="Times New Roman" w:cs="Times New Roman"/>
          <w:sz w:val="24"/>
          <w:szCs w:val="24"/>
        </w:rPr>
        <w:t xml:space="preserve">. </w:t>
      </w:r>
      <w:r w:rsidRPr="00F24E95">
        <w:rPr>
          <w:rFonts w:ascii="Times New Roman" w:hAnsi="Times New Roman" w:cs="Times New Roman"/>
          <w:sz w:val="24"/>
          <w:szCs w:val="24"/>
        </w:rPr>
        <w:t>Измерение периметра изображённого белка (квадрата), запись результата измерения в сантиметрах.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Нахождение, формулировка одного-двух признаков набора математических объектов: числа, </w:t>
      </w:r>
      <w:r>
        <w:rPr>
          <w:rFonts w:ascii="Times New Roman" w:hAnsi="Times New Roman" w:cs="Times New Roman"/>
          <w:sz w:val="24"/>
          <w:szCs w:val="24"/>
        </w:rPr>
        <w:t xml:space="preserve">величины, геометрических фигур. </w:t>
      </w:r>
      <w:r w:rsidRPr="00F24E95">
        <w:rPr>
          <w:rFonts w:ascii="Times New Roman" w:hAnsi="Times New Roman" w:cs="Times New Roman"/>
          <w:sz w:val="24"/>
          <w:szCs w:val="24"/>
        </w:rPr>
        <w:t>Классификация объектов по заданному или самостоя</w:t>
      </w:r>
      <w:r w:rsidR="000239DA">
        <w:rPr>
          <w:rFonts w:ascii="Times New Roman" w:hAnsi="Times New Roman" w:cs="Times New Roman"/>
          <w:sz w:val="24"/>
          <w:szCs w:val="24"/>
        </w:rPr>
        <w:t xml:space="preserve">тельно установленному признаку. </w:t>
      </w:r>
      <w:r w:rsidRPr="00F24E95">
        <w:rPr>
          <w:rFonts w:ascii="Times New Roman" w:hAnsi="Times New Roman" w:cs="Times New Roman"/>
          <w:sz w:val="24"/>
          <w:szCs w:val="24"/>
        </w:rPr>
        <w:t>Закономерность в ряду чисел, геометрических фигур, явлений повседневной жизни.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Верные отношения (истинные) и неверные (ложные) оценки, охватывающие объемные, объемные, зависимост</w:t>
      </w:r>
      <w:r w:rsidR="000239DA">
        <w:rPr>
          <w:rFonts w:ascii="Times New Roman" w:hAnsi="Times New Roman" w:cs="Times New Roman"/>
          <w:sz w:val="24"/>
          <w:szCs w:val="24"/>
        </w:rPr>
        <w:t>и между числами или величинами</w:t>
      </w:r>
      <w:proofErr w:type="gramStart"/>
      <w:r w:rsidR="000239DA">
        <w:rPr>
          <w:rFonts w:ascii="Times New Roman" w:hAnsi="Times New Roman" w:cs="Times New Roman"/>
          <w:sz w:val="24"/>
          <w:szCs w:val="24"/>
        </w:rPr>
        <w:t>.</w:t>
      </w:r>
      <w:r w:rsidRPr="00F24E9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24E95">
        <w:rPr>
          <w:rFonts w:ascii="Times New Roman" w:hAnsi="Times New Roman" w:cs="Times New Roman"/>
          <w:sz w:val="24"/>
          <w:szCs w:val="24"/>
        </w:rPr>
        <w:t>онструирование свадеб с использованием слов «каждый», «все».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(например, таблица предложений, умножения, графика дежурств).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Внесение данных в таблицу, дополнение моделей (схемы, изображения) готовыми числовыми данными.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lastRenderedPageBreak/>
        <w:t>Правила работы с выраженными проявлениями обучения (электронной трактовки учебника, компьютерными тренажёрами).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Изучение математики в 2 класса широкого освоения на пропедевтическом уровне ряда универсальных действий: познавательных универсальных действий, коммуникативных универсальных действий, регулятивных универсальных действий, совместной деятельности.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4E95">
        <w:rPr>
          <w:rFonts w:ascii="Times New Roman" w:hAnsi="Times New Roman" w:cs="Times New Roman"/>
          <w:sz w:val="24"/>
          <w:szCs w:val="24"/>
        </w:rPr>
        <w:t>У обучающегося формируются следующие базовые логические и исследовательские действия как часть познавательных универсальных логических действий:</w:t>
      </w:r>
      <w:proofErr w:type="gramEnd"/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наблюдать математические отношения (часть – целое, больше – меньше) в окружающем мире;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характеризовать применение и использовать обычные измерительные приборы (сантиметровая лента, весы);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решение групп объектов (чисел, величин, геометрических фигур) по выбранному самостоятельному основанию;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4E95">
        <w:rPr>
          <w:rFonts w:ascii="Times New Roman" w:hAnsi="Times New Roman" w:cs="Times New Roman"/>
          <w:sz w:val="24"/>
          <w:szCs w:val="24"/>
        </w:rPr>
        <w:t>вычислить (классифицировать) объекты (числа, величины, геометрические фигуры, текстовые задачи в одно действие) на группу;</w:t>
      </w:r>
      <w:proofErr w:type="gramEnd"/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обнаруживать геометрические модели фигур в окружающем мире;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вести поиск различных решений задач (расчетной, с геометрическим применением);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выявление порядка выполнения действий в числовом выражении, содержащем действие сложения и вычитания (со скобками или без скобок);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следует рассматривать между математическим выражением и его текстовым описанием;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подбирать примеры, разрешающие обсуждение, вывод, ответ.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4E95">
        <w:rPr>
          <w:rFonts w:ascii="Times New Roman" w:hAnsi="Times New Roman" w:cs="Times New Roman"/>
          <w:sz w:val="24"/>
          <w:szCs w:val="24"/>
        </w:rPr>
        <w:t>У обучающегося формируются информационные действия как часть познавательных универсальных действий:</w:t>
      </w:r>
      <w:proofErr w:type="gramEnd"/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извлекайте и используйте информацию, представленную в текстовой, графической форме (рисунок, схема, таблица);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получается логика перебора вариантов для решения сложных комбинаторных задач;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дополнять модели (схемы, изображения) готовыми числовыми данными.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У обучающегося формируются возможные действия общения как часть коммуникативных универсальных образовательных действий: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комментировать ход вычислений;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объяснить выбор величины, выбор ситуации измерения;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составлять тексты с заданным отношением (готовым исходным материалом) по образцу;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использовать математические знаки и терминологию для описания сюжетной ситуации, конструирования прецедентов, вывода относительно данных объектов, отношений;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называются числа, величины, геометрические фигуры, обладающие заданным свойством;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записывать, читать числовое, числовое выражение;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приводить примеры, иллюстрирующие арифметическое действие, взаимное расположение геометрических фигур;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конструировать оценки с использованием слов «каждый», «все».</w:t>
      </w:r>
    </w:p>
    <w:p w:rsidR="00F24E95" w:rsidRPr="00F24E95" w:rsidRDefault="00F24E95" w:rsidP="00F24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У обучающегося формируются возможные действия самоорганизации и самоконтроля как часть регулятивных универсальных действий: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следовать установленному правилу, по составу ряда чисел, размеров, геометрических фигур;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организовывать, участвовать, контролировать ход и результат парной работы с математическим умением;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проверка правильности оценки с помощью другого приема выполнения действия, обратного действия;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нахождение с помощью учителя обнаруживают ошибки или затруднения.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F24E9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4E95">
        <w:rPr>
          <w:rFonts w:ascii="Times New Roman" w:hAnsi="Times New Roman" w:cs="Times New Roman"/>
          <w:sz w:val="24"/>
          <w:szCs w:val="24"/>
        </w:rPr>
        <w:t xml:space="preserve"> формируются возможности для совместной деятельности: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правила приема совместной деятельности при работе в парах, группах, сборных учителем или самостоятельно;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участие в парной и групповой работе с математическими возможностями: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отвечать;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lastRenderedPageBreak/>
        <w:t>решать сложные математические задачи поиска и творческого характера (определение с использованием инструментов измерения, определение времени и продолжительность с помощью часов, выполнение прикидку и получение результатов действий, измерений);</w:t>
      </w:r>
    </w:p>
    <w:p w:rsidR="00F24E95" w:rsidRPr="00F24E95" w:rsidRDefault="00F24E95" w:rsidP="00F24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E95">
        <w:rPr>
          <w:rFonts w:ascii="Times New Roman" w:hAnsi="Times New Roman" w:cs="Times New Roman"/>
          <w:sz w:val="24"/>
          <w:szCs w:val="24"/>
        </w:rPr>
        <w:t>комплексно с учителем оценки результатов выполнения общей работы.</w:t>
      </w:r>
    </w:p>
    <w:p w:rsidR="000239DA" w:rsidRPr="00F34C51" w:rsidRDefault="000239DA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МАТЕМАТИКЕ НА УРОВНЕ НАЧАЛЬНОГО ОБЩЕГО ОБРАЗОВАНИЯ</w:t>
      </w:r>
    </w:p>
    <w:p w:rsidR="000239DA" w:rsidRPr="00F34C51" w:rsidRDefault="000239DA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0239DA" w:rsidRPr="000239DA" w:rsidRDefault="000239DA" w:rsidP="00F34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 по математике на уровне начального общего образования охвата в единстве учебной и воспитательной деятельности в соответствии с повышенным вниманием к социокультурным и духовно-нравственным ценностям, принятым в общественном сознании и нормам поведения и сознательным процессам самопознания, самовоспитания и саморазвития</w:t>
      </w:r>
      <w:r w:rsidR="00F34C51">
        <w:rPr>
          <w:rFonts w:ascii="Times New Roman" w:hAnsi="Times New Roman" w:cs="Times New Roman"/>
          <w:sz w:val="24"/>
          <w:szCs w:val="24"/>
        </w:rPr>
        <w:t>, формирования позиции личности.</w:t>
      </w:r>
    </w:p>
    <w:p w:rsidR="000239DA" w:rsidRPr="000239DA" w:rsidRDefault="000239DA" w:rsidP="00F34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 xml:space="preserve">В результате изучения математики на уровне начального общего образования у </w:t>
      </w:r>
      <w:proofErr w:type="gramStart"/>
      <w:r w:rsidRPr="000239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239DA">
        <w:rPr>
          <w:rFonts w:ascii="Times New Roman" w:hAnsi="Times New Roman" w:cs="Times New Roman"/>
          <w:sz w:val="24"/>
          <w:szCs w:val="24"/>
        </w:rPr>
        <w:t xml:space="preserve"> фор</w:t>
      </w:r>
      <w:r w:rsidR="00F34C51">
        <w:rPr>
          <w:rFonts w:ascii="Times New Roman" w:hAnsi="Times New Roman" w:cs="Times New Roman"/>
          <w:sz w:val="24"/>
          <w:szCs w:val="24"/>
        </w:rPr>
        <w:t>мируются личностные результаты: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способностей мыслить, рассуждать, выдвигать тенденции и доказывать или опровергать </w:t>
      </w:r>
      <w:r w:rsidR="00F34C51" w:rsidRPr="00F34C51">
        <w:rPr>
          <w:rFonts w:ascii="Times New Roman" w:hAnsi="Times New Roman" w:cs="Times New Roman"/>
          <w:sz w:val="24"/>
          <w:szCs w:val="24"/>
        </w:rPr>
        <w:t>их;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применять правила совместной деятельности со сверстниками, распространять возможности договариваться, лидировать, следовать указаниям, осуществлять личную ответственность и объективно оцениват</w:t>
      </w:r>
      <w:r w:rsidR="00F34C51" w:rsidRPr="00F34C51">
        <w:rPr>
          <w:rFonts w:ascii="Times New Roman" w:hAnsi="Times New Roman" w:cs="Times New Roman"/>
          <w:sz w:val="24"/>
          <w:szCs w:val="24"/>
        </w:rPr>
        <w:t>ь свой вклад в общий результат;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освоить навыки организации</w:t>
      </w:r>
      <w:r w:rsidR="00F34C51" w:rsidRPr="00F34C51">
        <w:rPr>
          <w:rFonts w:ascii="Times New Roman" w:hAnsi="Times New Roman" w:cs="Times New Roman"/>
          <w:sz w:val="24"/>
          <w:szCs w:val="24"/>
        </w:rPr>
        <w:t xml:space="preserve"> безопасного поведения в среде;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оказываемых помощи одноклассникам, детям младшего возр</w:t>
      </w:r>
      <w:r w:rsidR="00F34C51" w:rsidRPr="00F34C51">
        <w:rPr>
          <w:rFonts w:ascii="Times New Roman" w:hAnsi="Times New Roman" w:cs="Times New Roman"/>
          <w:sz w:val="24"/>
          <w:szCs w:val="24"/>
        </w:rPr>
        <w:t>аста, взрослым и пожилым людям;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работать в применениях, расширяющих применение опыта математических отношений в реальной жизни, повышающих интерес к интеллектуальному труду и уверенных в своих силах при решении поставленных задач, пр</w:t>
      </w:r>
      <w:r w:rsidR="00F34C51" w:rsidRPr="00F34C51">
        <w:rPr>
          <w:rFonts w:ascii="Times New Roman" w:hAnsi="Times New Roman" w:cs="Times New Roman"/>
          <w:sz w:val="24"/>
          <w:szCs w:val="24"/>
        </w:rPr>
        <w:t>едъявляющих высокие требования;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оценка практически и практических ситуаций с точки зрения применения математики для разумного и рационального решен</w:t>
      </w:r>
      <w:r w:rsidR="00F34C51" w:rsidRPr="00F34C51">
        <w:rPr>
          <w:rFonts w:ascii="Times New Roman" w:hAnsi="Times New Roman" w:cs="Times New Roman"/>
          <w:sz w:val="24"/>
          <w:szCs w:val="24"/>
        </w:rPr>
        <w:t>ия проблем и жизненных проблем;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характеризовать свои успехи в изучении математики, стремиться к изучению математических знаний и эффектов, н</w:t>
      </w:r>
      <w:r w:rsidR="00F34C51" w:rsidRPr="00F34C51">
        <w:rPr>
          <w:rFonts w:ascii="Times New Roman" w:hAnsi="Times New Roman" w:cs="Times New Roman"/>
          <w:sz w:val="24"/>
          <w:szCs w:val="24"/>
        </w:rPr>
        <w:t>амечать пути применения;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использовать разнообразные информационные средства для решения предложенных и самостоятельно вы</w:t>
      </w:r>
      <w:r w:rsidR="00F34C51" w:rsidRPr="00F34C51">
        <w:rPr>
          <w:rFonts w:ascii="Times New Roman" w:hAnsi="Times New Roman" w:cs="Times New Roman"/>
          <w:sz w:val="24"/>
          <w:szCs w:val="24"/>
        </w:rPr>
        <w:t>бранных научных проблем, задач.</w:t>
      </w:r>
    </w:p>
    <w:p w:rsidR="000239DA" w:rsidRPr="00F34C51" w:rsidRDefault="000239DA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239DA" w:rsidRPr="00F34C51" w:rsidRDefault="000239DA" w:rsidP="00F34C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>Познавательные универс</w:t>
      </w:r>
      <w:r w:rsidR="00F34C51" w:rsidRPr="00F34C51">
        <w:rPr>
          <w:rFonts w:ascii="Times New Roman" w:hAnsi="Times New Roman" w:cs="Times New Roman"/>
          <w:b/>
          <w:sz w:val="24"/>
          <w:szCs w:val="24"/>
        </w:rPr>
        <w:t>альные технологические действия</w:t>
      </w:r>
    </w:p>
    <w:p w:rsidR="000239DA" w:rsidRPr="00F34C51" w:rsidRDefault="000239DA" w:rsidP="00F34C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 xml:space="preserve">Базовые эффекты </w:t>
      </w:r>
      <w:r w:rsidR="00F34C51" w:rsidRPr="00F34C51">
        <w:rPr>
          <w:rFonts w:ascii="Times New Roman" w:hAnsi="Times New Roman" w:cs="Times New Roman"/>
          <w:b/>
          <w:sz w:val="24"/>
          <w:szCs w:val="24"/>
        </w:rPr>
        <w:t>действия: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 xml:space="preserve">результат связи и зависимости между математическими объектами («часть –  целое», «причина –  </w:t>
      </w:r>
      <w:r w:rsidR="00F34C51">
        <w:rPr>
          <w:rFonts w:ascii="Times New Roman" w:hAnsi="Times New Roman" w:cs="Times New Roman"/>
          <w:sz w:val="24"/>
          <w:szCs w:val="24"/>
        </w:rPr>
        <w:t>остаток», « протяжённость »</w:t>
      </w:r>
      <w:r w:rsidR="00F34C51" w:rsidRPr="00F34C5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применять базовые факты универсальные действия: сравнение, анализ, классифи</w:t>
      </w:r>
      <w:r w:rsidR="00F34C51" w:rsidRPr="00F34C51">
        <w:rPr>
          <w:rFonts w:ascii="Times New Roman" w:hAnsi="Times New Roman" w:cs="Times New Roman"/>
          <w:sz w:val="24"/>
          <w:szCs w:val="24"/>
        </w:rPr>
        <w:t>кация (группировка), обобщение;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научных задач;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Поиск текстовой характеристики, ее решение в виде моделей, схем, арифметической записи, текста в соответствии с предложенной учебной проблемой.</w:t>
      </w:r>
    </w:p>
    <w:p w:rsidR="000239DA" w:rsidRPr="00F34C51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объединение ориентироваться в учебном материале разных разделов курса математики;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целесообразно, характеризовать, использовать для решения практических задач;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применение типовых методов познания (измерение, моделирование, перебор вариантов).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находить и использовать для решения задач текстовую, графическую информацию в разных источниках информационной среды;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Например, информация в заданной форме (дополнение таблицы, текст), формулировка утверждения по образцу, в соответствии с требованиями к учебной задаче;</w:t>
      </w:r>
    </w:p>
    <w:p w:rsidR="000239DA" w:rsidRPr="00F34C51" w:rsidRDefault="000239DA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lastRenderedPageBreak/>
        <w:t>правила безопасного использования предлагаемых электронных средств и источников информации.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Коммуникативно-универсальные лечебные действия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конструировать измерения, проверки их достоверности;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использование текста задания для объяснения обоснованности и хода решения математической задачи;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комментировать процесс сложности, строения, решения;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пояснить полученный ответ с использованием применения терминологии;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в ходе диалога по обсуждению обсуждения материалов – по вопросам, высказывать суждения, оценивать выступления участников, приводить к подтверждению своей правоты, протоколировать эти обсуждения;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создать в соответствии с учебной задачей тексты разного вида – описание (например, геометрической фигуры), рассуждение (к примеру, при решении задачи), определение (например, измерение измерения отрезка);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 xml:space="preserve">ориентироваться в алгоритмах: включать, дополнять, исправлять </w:t>
      </w:r>
      <w:proofErr w:type="gramStart"/>
      <w:r w:rsidRPr="000239DA">
        <w:rPr>
          <w:rFonts w:ascii="Times New Roman" w:hAnsi="Times New Roman" w:cs="Times New Roman"/>
          <w:sz w:val="24"/>
          <w:szCs w:val="24"/>
        </w:rPr>
        <w:t>деформированные</w:t>
      </w:r>
      <w:proofErr w:type="gramEnd"/>
      <w:r w:rsidRPr="000239DA">
        <w:rPr>
          <w:rFonts w:ascii="Times New Roman" w:hAnsi="Times New Roman" w:cs="Times New Roman"/>
          <w:sz w:val="24"/>
          <w:szCs w:val="24"/>
        </w:rPr>
        <w:t>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 xml:space="preserve">самостоятельно составить тексты заданий, выполненных </w:t>
      </w:r>
      <w:proofErr w:type="gramStart"/>
      <w:r w:rsidRPr="000239DA">
        <w:rPr>
          <w:rFonts w:ascii="Times New Roman" w:hAnsi="Times New Roman" w:cs="Times New Roman"/>
          <w:sz w:val="24"/>
          <w:szCs w:val="24"/>
        </w:rPr>
        <w:t>типовым</w:t>
      </w:r>
      <w:proofErr w:type="gramEnd"/>
      <w:r w:rsidRPr="000239DA">
        <w:rPr>
          <w:rFonts w:ascii="Times New Roman" w:hAnsi="Times New Roman" w:cs="Times New Roman"/>
          <w:sz w:val="24"/>
          <w:szCs w:val="24"/>
        </w:rPr>
        <w:t xml:space="preserve"> экспериментальным.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Регулятивно-универсальные лечебные действия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достижения результата;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шагов действий;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соблюдать правила безопасного использования электронных средств, предлагаемых в процессе обучения.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Самоконтроль (рефлексия):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развитие контроля процесса и результата своей деятельности;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выбирать и при необходимости корректировать действия;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нахождение ошибок в своей работе, выявление их причин, вести поиск путей решения ошибок;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предвидеть возникновение случаев возникновения и ошибок, выявлять случаи их возникновения (формулирование вопросов, обращение к учебнику, доступ к сообщениям сообщений, в том числе представителей);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оценивать правильность своих действий, давать им качественную характеристику.</w:t>
      </w:r>
    </w:p>
    <w:p w:rsidR="000239DA" w:rsidRPr="000239DA" w:rsidRDefault="000239DA" w:rsidP="0002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9DA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0239DA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 xml:space="preserve">участие в совместной деятельности: вычислить работу между обычными группами (например, в случае решения задач, требующих перебора большого количества вариантов, изучения примеров и </w:t>
      </w:r>
      <w:proofErr w:type="spellStart"/>
      <w:r w:rsidRPr="000239DA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0239DA">
        <w:rPr>
          <w:rFonts w:ascii="Times New Roman" w:hAnsi="Times New Roman" w:cs="Times New Roman"/>
          <w:sz w:val="24"/>
          <w:szCs w:val="24"/>
        </w:rPr>
        <w:t>), согласовывать мнения в ходе поиска, выбора естественного потока, анализа информации;</w:t>
      </w:r>
    </w:p>
    <w:p w:rsidR="00F24E95" w:rsidRPr="000239DA" w:rsidRDefault="000239DA" w:rsidP="000239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9DA">
        <w:rPr>
          <w:rFonts w:ascii="Times New Roman" w:hAnsi="Times New Roman" w:cs="Times New Roman"/>
          <w:sz w:val="24"/>
          <w:szCs w:val="24"/>
        </w:rPr>
        <w:t>развивающийся совместный контроль и наблюдаемые действия, предвидит возможность возникновения заболеваний и случаев, прогнозирует пути их возникновения.</w:t>
      </w:r>
    </w:p>
    <w:p w:rsidR="00F24E95" w:rsidRDefault="00F34C51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4C5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F34C51" w:rsidRPr="00F34C51" w:rsidRDefault="00F34C51" w:rsidP="00F34C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концу обучения во </w:t>
      </w:r>
      <w:r w:rsidRPr="00F34C51">
        <w:rPr>
          <w:rFonts w:ascii="Times New Roman" w:hAnsi="Times New Roman" w:cs="Times New Roman"/>
          <w:b/>
          <w:bCs/>
          <w:sz w:val="24"/>
          <w:szCs w:val="24"/>
        </w:rPr>
        <w:t>2 классе</w:t>
      </w:r>
      <w:r w:rsidRPr="00F34C51">
        <w:rPr>
          <w:rFonts w:ascii="Times New Roman" w:hAnsi="Times New Roman" w:cs="Times New Roman"/>
          <w:b/>
          <w:sz w:val="24"/>
          <w:szCs w:val="24"/>
        </w:rPr>
        <w:t>у обучающегося развиваются результаты: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читать, записывать, обнаруживать, упорядочивать числа в пределах 100;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находить число большего или меньшего числа данного числа на заданное число (в пределах 100), большее число числа в заданное число раз (в пределах 20);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сохранять и соблюдать порядок вычисления значений числовых выражений (со скобками или без скобок), действий Совета сложения и вычитания в пределах 100;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выполнять арифметические действия: сложение и вычитание, в пределах 100 – устно и письмо, умножение и деление в пределах 50 с использованием таблицы умножения;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вызывают и имеют право на участие компоненты умножения (множители, произведение), деления (делимое, делитель, частное);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нахождение неизвестного компонента сложения, вычитания;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4C51">
        <w:rPr>
          <w:rFonts w:ascii="Times New Roman" w:hAnsi="Times New Roman" w:cs="Times New Roman"/>
          <w:sz w:val="24"/>
          <w:szCs w:val="24"/>
        </w:rPr>
        <w:t>при выполнении практических заданий значения величины измерения (сантиметр, дециметр, метр), массы (килограмм), времени (минута, час), стоимости (рубль, копейка);</w:t>
      </w:r>
      <w:proofErr w:type="gramEnd"/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определение с помощью измерительных инструментов, определение времени с помощью часов;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lastRenderedPageBreak/>
        <w:t xml:space="preserve">оценка величины охвата, массы, времени, стоимости, устанавливая между ними соотношение «больше или меньше </w:t>
      </w:r>
      <w:proofErr w:type="gramStart"/>
      <w:r w:rsidRPr="00F34C5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34C51">
        <w:rPr>
          <w:rFonts w:ascii="Times New Roman" w:hAnsi="Times New Roman" w:cs="Times New Roman"/>
          <w:sz w:val="24"/>
          <w:szCs w:val="24"/>
        </w:rPr>
        <w:t>»;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 xml:space="preserve">поставить текстовые задачи в одно-двух </w:t>
      </w:r>
      <w:proofErr w:type="gramStart"/>
      <w:r w:rsidRPr="00F34C51">
        <w:rPr>
          <w:rFonts w:ascii="Times New Roman" w:hAnsi="Times New Roman" w:cs="Times New Roman"/>
          <w:sz w:val="24"/>
          <w:szCs w:val="24"/>
        </w:rPr>
        <w:t>действиях</w:t>
      </w:r>
      <w:proofErr w:type="gramEnd"/>
      <w:r w:rsidRPr="00F34C51">
        <w:rPr>
          <w:rFonts w:ascii="Times New Roman" w:hAnsi="Times New Roman" w:cs="Times New Roman"/>
          <w:sz w:val="24"/>
          <w:szCs w:val="24"/>
        </w:rPr>
        <w:t>: указать (краткая запись, рисунок, таблица или другая модель), спланировать ход решения текстовой задачи в два действия, оформить в виде арифметического действия или действия, записать ответ;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 xml:space="preserve">ограничить и указать геометрические фигуры: прямой угол, </w:t>
      </w:r>
      <w:proofErr w:type="gramStart"/>
      <w:r w:rsidRPr="00F34C51">
        <w:rPr>
          <w:rFonts w:ascii="Times New Roman" w:hAnsi="Times New Roman" w:cs="Times New Roman"/>
          <w:sz w:val="24"/>
          <w:szCs w:val="24"/>
        </w:rPr>
        <w:t>ломаную</w:t>
      </w:r>
      <w:proofErr w:type="gramEnd"/>
      <w:r w:rsidRPr="00F34C51">
        <w:rPr>
          <w:rFonts w:ascii="Times New Roman" w:hAnsi="Times New Roman" w:cs="Times New Roman"/>
          <w:sz w:val="24"/>
          <w:szCs w:val="24"/>
        </w:rPr>
        <w:t>, многоугольник;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 бумаге в клетках травмировать ломаную, многоугольник, чертить с помощью линейки или прямоугольника прямой угол, клетчатку с заданными длинами сторон;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проводить измерение длины обнаруженных объектов с помощью линейки;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нахождение пирамиды состоящей, из двух-трех звеньев, периметра клетчатки (квадрата);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4C51">
        <w:rPr>
          <w:rFonts w:ascii="Times New Roman" w:hAnsi="Times New Roman" w:cs="Times New Roman"/>
          <w:sz w:val="24"/>
          <w:szCs w:val="24"/>
        </w:rPr>
        <w:t>распознавать верные (истинные) и неверные (ложные) оценки со словами «все», «каждый»;</w:t>
      </w:r>
      <w:proofErr w:type="gramEnd"/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F34C51">
        <w:rPr>
          <w:rFonts w:ascii="Times New Roman" w:hAnsi="Times New Roman" w:cs="Times New Roman"/>
          <w:sz w:val="24"/>
          <w:szCs w:val="24"/>
        </w:rPr>
        <w:t>одно-двухшаговые</w:t>
      </w:r>
      <w:proofErr w:type="spellEnd"/>
      <w:r w:rsidRPr="00F34C51">
        <w:rPr>
          <w:rFonts w:ascii="Times New Roman" w:hAnsi="Times New Roman" w:cs="Times New Roman"/>
          <w:sz w:val="24"/>
          <w:szCs w:val="24"/>
        </w:rPr>
        <w:t xml:space="preserve"> рассуждения и делать выводы;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нахождение общих признаков группы математических объектов (чисел, величин, геометрических фигур);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нахождение в ряду объектов (чисел, геометрических фигур);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Исследовательская информация в заданной форме: дополнять текст задачами, заполнять структуру или столбец таблицы, указанные числовые данные на чертеже (изображении геометрических фигур);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группы объектов (находить общее, различное);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обнаруживать геометрические модели фигур в окружающем мире;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подбирать примеры, разрешающие обсуждение, ответ;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составлять (дополнять) текстовую клавиатуру;</w:t>
      </w:r>
    </w:p>
    <w:p w:rsidR="00F34C51" w:rsidRPr="00F34C51" w:rsidRDefault="00F34C51" w:rsidP="00F34C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C51">
        <w:rPr>
          <w:rFonts w:ascii="Times New Roman" w:hAnsi="Times New Roman" w:cs="Times New Roman"/>
          <w:sz w:val="24"/>
          <w:szCs w:val="24"/>
        </w:rPr>
        <w:t>проверить правильность оценки, измерения.</w:t>
      </w: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51" w:rsidRPr="00F34C51" w:rsidRDefault="00F34C51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C5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02"/>
        <w:gridCol w:w="2729"/>
        <w:gridCol w:w="1506"/>
        <w:gridCol w:w="1772"/>
        <w:gridCol w:w="1790"/>
        <w:gridCol w:w="2589"/>
      </w:tblGrid>
      <w:tr w:rsidR="00F34C51" w:rsidRPr="00F34C51" w:rsidTr="000C41A6">
        <w:tc>
          <w:tcPr>
            <w:tcW w:w="602" w:type="dxa"/>
            <w:vMerge w:val="restart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9" w:type="dxa"/>
            <w:vMerge w:val="restart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068" w:type="dxa"/>
            <w:gridSpan w:val="3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89" w:type="dxa"/>
            <w:vMerge w:val="restart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34C51" w:rsidRPr="00F34C51" w:rsidTr="000C41A6">
        <w:tc>
          <w:tcPr>
            <w:tcW w:w="602" w:type="dxa"/>
            <w:vMerge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9" w:type="dxa"/>
            <w:vMerge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72" w:type="dxa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90" w:type="dxa"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589" w:type="dxa"/>
            <w:vMerge/>
          </w:tcPr>
          <w:p w:rsidR="00F34C51" w:rsidRPr="00F34C51" w:rsidRDefault="00F34C51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C51" w:rsidRPr="00F34C51" w:rsidTr="000C41A6">
        <w:tc>
          <w:tcPr>
            <w:tcW w:w="10988" w:type="dxa"/>
            <w:gridSpan w:val="6"/>
          </w:tcPr>
          <w:p w:rsidR="00F34C51" w:rsidRPr="00F34C51" w:rsidRDefault="00F34C51" w:rsidP="00F34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1.Числа и величины</w:t>
            </w:r>
          </w:p>
        </w:tc>
      </w:tr>
      <w:tr w:rsidR="000C41A6" w:rsidRPr="00F34C51" w:rsidTr="000C41A6">
        <w:tc>
          <w:tcPr>
            <w:tcW w:w="60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29" w:type="dxa"/>
          </w:tcPr>
          <w:p w:rsidR="000C41A6" w:rsidRPr="00F34C51" w:rsidRDefault="000C41A6" w:rsidP="00F74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 w:val="restart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0C41A6" w:rsidRPr="00F34C51" w:rsidTr="000C41A6">
        <w:tc>
          <w:tcPr>
            <w:tcW w:w="60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29" w:type="dxa"/>
          </w:tcPr>
          <w:p w:rsidR="000C41A6" w:rsidRPr="00F34C51" w:rsidRDefault="000C41A6" w:rsidP="00F74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C51" w:rsidRPr="00F34C51" w:rsidTr="000C41A6">
        <w:tc>
          <w:tcPr>
            <w:tcW w:w="10988" w:type="dxa"/>
            <w:gridSpan w:val="6"/>
          </w:tcPr>
          <w:p w:rsidR="00F34C51" w:rsidRPr="00F34C51" w:rsidRDefault="00F34C51" w:rsidP="00F34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 2. Арифметические действия</w:t>
            </w:r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29" w:type="dxa"/>
          </w:tcPr>
          <w:p w:rsidR="000C41A6" w:rsidRPr="00F74D22" w:rsidRDefault="000C41A6" w:rsidP="00F74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506" w:type="dxa"/>
          </w:tcPr>
          <w:p w:rsidR="000C41A6" w:rsidRPr="00F74D22" w:rsidRDefault="000C41A6" w:rsidP="00F34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 w:val="restart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29" w:type="dxa"/>
          </w:tcPr>
          <w:p w:rsidR="000C41A6" w:rsidRPr="00F74D22" w:rsidRDefault="000C41A6" w:rsidP="00F3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29" w:type="dxa"/>
          </w:tcPr>
          <w:p w:rsidR="000C41A6" w:rsidRPr="00F74D22" w:rsidRDefault="000C41A6" w:rsidP="00F74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D22" w:rsidRPr="00F34C51" w:rsidTr="000C41A6">
        <w:tc>
          <w:tcPr>
            <w:tcW w:w="10988" w:type="dxa"/>
            <w:gridSpan w:val="6"/>
          </w:tcPr>
          <w:p w:rsidR="00F74D22" w:rsidRPr="00F34C51" w:rsidRDefault="00F74D22" w:rsidP="00F74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Текстовые задачи</w:t>
            </w:r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29" w:type="dxa"/>
          </w:tcPr>
          <w:p w:rsidR="000C41A6" w:rsidRPr="00F74D22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 w:val="restart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D22" w:rsidRPr="00F34C51" w:rsidTr="000C41A6">
        <w:tc>
          <w:tcPr>
            <w:tcW w:w="10988" w:type="dxa"/>
            <w:gridSpan w:val="6"/>
          </w:tcPr>
          <w:p w:rsidR="00F74D22" w:rsidRPr="00F34C51" w:rsidRDefault="00F74D22" w:rsidP="00F74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F74D22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ношения и геометрические фигуры</w:t>
            </w:r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29" w:type="dxa"/>
          </w:tcPr>
          <w:p w:rsidR="000C41A6" w:rsidRPr="00F74D22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 w:val="restart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0C41A6" w:rsidRPr="00F34C51" w:rsidTr="000C41A6">
        <w:tc>
          <w:tcPr>
            <w:tcW w:w="60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729" w:type="dxa"/>
          </w:tcPr>
          <w:p w:rsidR="000C41A6" w:rsidRPr="00F74D22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величины </w:t>
            </w:r>
          </w:p>
        </w:tc>
        <w:tc>
          <w:tcPr>
            <w:tcW w:w="1506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2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74D22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D22" w:rsidRPr="00F34C51" w:rsidTr="000C41A6">
        <w:tc>
          <w:tcPr>
            <w:tcW w:w="10988" w:type="dxa"/>
            <w:gridSpan w:val="6"/>
          </w:tcPr>
          <w:p w:rsidR="00F74D22" w:rsidRPr="00F34C51" w:rsidRDefault="00F74D22" w:rsidP="00F74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D22">
              <w:rPr>
                <w:rFonts w:ascii="Times New Roman" w:hAnsi="Times New Roman" w:cs="Times New Roman"/>
                <w:b/>
                <w:sz w:val="24"/>
                <w:szCs w:val="24"/>
              </w:rPr>
              <w:t>Разде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 5. Математическая информация</w:t>
            </w:r>
          </w:p>
        </w:tc>
      </w:tr>
      <w:tr w:rsidR="000C41A6" w:rsidRPr="00F34C51" w:rsidTr="000C41A6">
        <w:tc>
          <w:tcPr>
            <w:tcW w:w="602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729" w:type="dxa"/>
          </w:tcPr>
          <w:p w:rsidR="000C41A6" w:rsidRPr="000C41A6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506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2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 w:val="restart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0C41A6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6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2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0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0C41A6" w:rsidRDefault="000C41A6" w:rsidP="00F7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06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2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0" w:type="dxa"/>
          </w:tcPr>
          <w:p w:rsidR="000C41A6" w:rsidRPr="000C41A6" w:rsidRDefault="000C41A6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1A6" w:rsidRPr="00F34C51" w:rsidTr="000C41A6">
        <w:tc>
          <w:tcPr>
            <w:tcW w:w="3331" w:type="dxa"/>
            <w:gridSpan w:val="2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6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772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90" w:type="dxa"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89" w:type="dxa"/>
            <w:vMerge/>
          </w:tcPr>
          <w:p w:rsidR="000C41A6" w:rsidRPr="00F34C51" w:rsidRDefault="000C41A6" w:rsidP="000C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41A6" w:rsidRDefault="000C41A6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41A6" w:rsidRDefault="000C41A6" w:rsidP="002D66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0C41A6" w:rsidSect="00F24E95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0C41A6" w:rsidRDefault="000C41A6" w:rsidP="000C4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41A6" w:rsidRDefault="000C41A6" w:rsidP="000C41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EF6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W w:w="14601" w:type="dxa"/>
        <w:tblInd w:w="-279" w:type="dxa"/>
        <w:tblLayout w:type="fixed"/>
        <w:tblLook w:val="04A0"/>
      </w:tblPr>
      <w:tblGrid>
        <w:gridCol w:w="710"/>
        <w:gridCol w:w="5953"/>
        <w:gridCol w:w="992"/>
        <w:gridCol w:w="1560"/>
        <w:gridCol w:w="1701"/>
        <w:gridCol w:w="1559"/>
        <w:gridCol w:w="2126"/>
      </w:tblGrid>
      <w:tr w:rsidR="0017287A" w:rsidRPr="00816692" w:rsidTr="00114307">
        <w:trPr>
          <w:trHeight w:hRule="exact" w:val="49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 изучения по плану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4C5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Числа от 1 до 100: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с числами до 20.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0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3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Числа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100: чтение, запись. </w:t>
            </w: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99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9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2D66D5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2D66D5" w:rsidRDefault="0017287A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Свойства чисел:  однозначные и двузначные числа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величин. </w:t>
            </w: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8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</w:t>
            </w:r>
            <w:proofErr w:type="gram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. Длина </w:t>
            </w:r>
            <w:proofErr w:type="gram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8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2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3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2D66D5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2D66D5" w:rsidRDefault="0017287A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3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Составление  предложений с использованием математической 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4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1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1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 и вычитания. Вычисление вида 36 - 2, 36 - 20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11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5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2D66D5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2D66D5" w:rsidRDefault="0017287A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0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9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29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 Приемы прибавления однозначного числа с переходом через разряд. Вычисления вида 26 + 7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11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100.  Приемы вычитания однозначного числа с переходом через разряд. Вычисления вида  35 - 7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9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87A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287A" w:rsidRPr="000C41A6" w:rsidRDefault="0017287A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Pr="00816692" w:rsidRDefault="0017287A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287A" w:rsidRDefault="0017287A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87A" w:rsidRPr="00816692" w:rsidRDefault="0017287A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114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3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7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2D66D5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2D66D5" w:rsidRDefault="00114307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1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1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proofErr w:type="spell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Протиположные</w:t>
            </w:r>
            <w:proofErr w:type="spellEnd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прямоугольника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0C41A6">
              <w:rPr>
                <w:rFonts w:ascii="Times New Roman" w:hAnsi="Times New Roman" w:cs="Times New Roman"/>
                <w:sz w:val="24"/>
                <w:szCs w:val="24"/>
              </w:rPr>
              <w:t xml:space="preserve"> и мм, в мм)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2D66D5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2D66D5" w:rsidRDefault="00114307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0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1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Измерение периметра 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2D66D5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2D66D5" w:rsidRDefault="00114307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00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2D66D5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2D66D5" w:rsidRDefault="00114307" w:rsidP="005224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337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3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2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2D66D5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2D66D5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10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5D1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2D66D5" w:rsidRDefault="00114307" w:rsidP="002D6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2D66D5" w:rsidRDefault="00114307" w:rsidP="002D6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013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https://infourok.ru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  <w:t>https://resh.edu.ru</w:t>
            </w:r>
            <w:r w:rsidRPr="00DA60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" w:history="1">
              <w:r w:rsidRPr="00932C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еометрические фигуры. Периметр. </w:t>
            </w: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Математическая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ормация. Работа с информацией. </w:t>
            </w: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2D66D5" w:rsidRDefault="00114307" w:rsidP="002D6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Default="00114307" w:rsidP="002D66D5">
            <w:pPr>
              <w:jc w:val="center"/>
            </w:pPr>
            <w:r w:rsidRPr="00640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307" w:rsidRPr="000C41A6" w:rsidRDefault="00114307" w:rsidP="00522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Числа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1 до 100. Умножение. Деление. </w:t>
            </w:r>
            <w:r w:rsidRPr="000C41A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2D66D5" w:rsidRDefault="00114307" w:rsidP="002D6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307" w:rsidRPr="00816692" w:rsidTr="00114307">
        <w:trPr>
          <w:trHeight w:hRule="exact" w:val="828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5224C1" w:rsidRDefault="00114307" w:rsidP="000C41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4C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0C41A6" w:rsidRDefault="00114307" w:rsidP="000C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4307" w:rsidRPr="00816692" w:rsidRDefault="00114307" w:rsidP="000C4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307" w:rsidRPr="00816692" w:rsidRDefault="00114307" w:rsidP="000C4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307" w:rsidRPr="00816692" w:rsidRDefault="00114307" w:rsidP="001143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24C1" w:rsidRDefault="005224C1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224C1" w:rsidRDefault="005224C1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5224C1" w:rsidSect="000C41A6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5224C1" w:rsidRPr="005224C1" w:rsidRDefault="005224C1" w:rsidP="005224C1">
      <w:pPr>
        <w:pStyle w:val="a6"/>
        <w:spacing w:before="0" w:beforeAutospacing="0" w:after="0" w:afterAutospacing="0"/>
        <w:jc w:val="center"/>
        <w:rPr>
          <w:color w:val="333333"/>
          <w:sz w:val="20"/>
          <w:szCs w:val="21"/>
        </w:rPr>
      </w:pPr>
      <w:r w:rsidRPr="005224C1">
        <w:rPr>
          <w:rStyle w:val="a7"/>
          <w:color w:val="333333"/>
          <w:szCs w:val="28"/>
        </w:rPr>
        <w:lastRenderedPageBreak/>
        <w:t>УЧЕБНО-МЕТОДИЧЕСКОЕ ОБЕСПЕЧЕНИЕ ОБРАЗОВАТЕЛЬНОГО ПРОЦЕССА</w:t>
      </w:r>
    </w:p>
    <w:p w:rsidR="005224C1" w:rsidRDefault="005224C1" w:rsidP="004E2332">
      <w:pPr>
        <w:pStyle w:val="a6"/>
        <w:spacing w:before="0" w:beforeAutospacing="0" w:after="0" w:afterAutospacing="0"/>
        <w:jc w:val="center"/>
        <w:rPr>
          <w:rStyle w:val="a7"/>
          <w:caps/>
          <w:color w:val="000000"/>
          <w:szCs w:val="28"/>
        </w:rPr>
      </w:pPr>
      <w:r w:rsidRPr="005224C1">
        <w:rPr>
          <w:rStyle w:val="a7"/>
          <w:caps/>
          <w:color w:val="000000"/>
          <w:szCs w:val="28"/>
        </w:rPr>
        <w:t>ОБЯЗАТЕЛЬНЫЕ УЧЕБНЫЕ МАТЕРИАЛЫ ДЛЯ УЧЕНИКА</w:t>
      </w:r>
    </w:p>
    <w:p w:rsidR="00114307" w:rsidRDefault="00114307" w:rsidP="004E2332">
      <w:pPr>
        <w:pStyle w:val="a6"/>
        <w:spacing w:before="0" w:beforeAutospacing="0" w:after="0" w:afterAutospacing="0"/>
        <w:jc w:val="center"/>
        <w:rPr>
          <w:rStyle w:val="a7"/>
          <w:caps/>
          <w:color w:val="000000"/>
          <w:szCs w:val="28"/>
        </w:rPr>
      </w:pPr>
    </w:p>
    <w:p w:rsidR="005224C1" w:rsidRPr="004E2332" w:rsidRDefault="005224C1" w:rsidP="004E2332">
      <w:pPr>
        <w:pStyle w:val="a6"/>
        <w:spacing w:before="0" w:beforeAutospacing="0" w:after="0"/>
        <w:jc w:val="both"/>
        <w:rPr>
          <w:color w:val="000000" w:themeColor="text1"/>
        </w:rPr>
      </w:pPr>
      <w:r w:rsidRPr="004E2332">
        <w:rPr>
          <w:color w:val="000000" w:themeColor="text1"/>
        </w:rPr>
        <w:t xml:space="preserve">Математика (в 2 частях), 2 класс, учебник Моро М.И., </w:t>
      </w:r>
      <w:proofErr w:type="spellStart"/>
      <w:r w:rsidRPr="004E2332">
        <w:rPr>
          <w:color w:val="000000" w:themeColor="text1"/>
        </w:rPr>
        <w:t>Бантова</w:t>
      </w:r>
      <w:proofErr w:type="spellEnd"/>
      <w:r w:rsidRPr="004E2332">
        <w:rPr>
          <w:color w:val="000000" w:themeColor="text1"/>
        </w:rPr>
        <w:t xml:space="preserve"> М.А., </w:t>
      </w:r>
      <w:proofErr w:type="spellStart"/>
      <w:r w:rsidRPr="004E2332">
        <w:rPr>
          <w:color w:val="000000" w:themeColor="text1"/>
        </w:rPr>
        <w:t>Бельтюкова</w:t>
      </w:r>
      <w:proofErr w:type="spellEnd"/>
      <w:r w:rsidRPr="004E2332">
        <w:rPr>
          <w:color w:val="000000" w:themeColor="text1"/>
        </w:rPr>
        <w:t xml:space="preserve"> Г.В. и другие, Акционерное общество «Издательство «Просвещение»;</w:t>
      </w:r>
    </w:p>
    <w:p w:rsidR="004E2332" w:rsidRDefault="005224C1" w:rsidP="004E2332">
      <w:pPr>
        <w:pStyle w:val="a6"/>
        <w:spacing w:before="0" w:beforeAutospacing="0" w:after="0" w:afterAutospacing="0"/>
        <w:jc w:val="center"/>
        <w:rPr>
          <w:rStyle w:val="a7"/>
          <w:caps/>
          <w:color w:val="000000"/>
          <w:szCs w:val="28"/>
        </w:rPr>
      </w:pPr>
      <w:r w:rsidRPr="005224C1">
        <w:rPr>
          <w:rStyle w:val="a7"/>
          <w:caps/>
          <w:color w:val="000000"/>
          <w:szCs w:val="28"/>
        </w:rPr>
        <w:t>МЕТОДИЧЕС</w:t>
      </w:r>
      <w:bookmarkStart w:id="0" w:name="_GoBack"/>
      <w:bookmarkEnd w:id="0"/>
      <w:r w:rsidRPr="005224C1">
        <w:rPr>
          <w:rStyle w:val="a7"/>
          <w:caps/>
          <w:color w:val="000000"/>
          <w:szCs w:val="28"/>
        </w:rPr>
        <w:t>КИЕ МАТЕРИАЛЫ ДЛЯ УЧИТЕЛЯ</w:t>
      </w:r>
    </w:p>
    <w:p w:rsidR="00114307" w:rsidRDefault="00114307" w:rsidP="004E2332">
      <w:pPr>
        <w:pStyle w:val="a6"/>
        <w:spacing w:before="0" w:beforeAutospacing="0" w:after="0" w:afterAutospacing="0"/>
        <w:jc w:val="center"/>
        <w:rPr>
          <w:color w:val="333333"/>
          <w:sz w:val="20"/>
          <w:szCs w:val="21"/>
        </w:rPr>
      </w:pPr>
    </w:p>
    <w:p w:rsidR="004E2332" w:rsidRPr="004E2332" w:rsidRDefault="004E2332" w:rsidP="004E2332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4E2332">
        <w:rPr>
          <w:color w:val="000000" w:themeColor="text1"/>
        </w:rPr>
        <w:t>Контрольно-измерительные материалы: 2 класс - М: ВАКО Волкова С.И. Математика.</w:t>
      </w:r>
    </w:p>
    <w:p w:rsidR="004E2332" w:rsidRPr="004E2332" w:rsidRDefault="004E2332" w:rsidP="004E2332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4E2332">
        <w:rPr>
          <w:color w:val="000000" w:themeColor="text1"/>
        </w:rPr>
        <w:t xml:space="preserve"> Проверочные работы. Моро М.И., Волкова С.И. </w:t>
      </w:r>
    </w:p>
    <w:p w:rsidR="004E2332" w:rsidRPr="004E2332" w:rsidRDefault="004E2332" w:rsidP="004E2332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4E2332">
        <w:rPr>
          <w:color w:val="000000" w:themeColor="text1"/>
        </w:rPr>
        <w:t xml:space="preserve">Для тех, кто любит математику. </w:t>
      </w:r>
      <w:proofErr w:type="spellStart"/>
      <w:r w:rsidRPr="004E2332">
        <w:rPr>
          <w:color w:val="000000" w:themeColor="text1"/>
        </w:rPr>
        <w:t>Бантова</w:t>
      </w:r>
      <w:proofErr w:type="spellEnd"/>
      <w:r w:rsidRPr="004E2332">
        <w:rPr>
          <w:color w:val="000000" w:themeColor="text1"/>
        </w:rPr>
        <w:t xml:space="preserve"> М.А., </w:t>
      </w:r>
      <w:proofErr w:type="spellStart"/>
      <w:r w:rsidRPr="004E2332">
        <w:rPr>
          <w:color w:val="000000" w:themeColor="text1"/>
        </w:rPr>
        <w:t>Бельтюкова</w:t>
      </w:r>
      <w:proofErr w:type="spellEnd"/>
      <w:r w:rsidRPr="004E2332">
        <w:rPr>
          <w:color w:val="000000" w:themeColor="text1"/>
        </w:rPr>
        <w:t xml:space="preserve"> Г.В., Степанова С.В. </w:t>
      </w:r>
    </w:p>
    <w:p w:rsidR="004E2332" w:rsidRPr="004E2332" w:rsidRDefault="004E2332" w:rsidP="004E2332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4E2332">
        <w:rPr>
          <w:color w:val="000000" w:themeColor="text1"/>
        </w:rPr>
        <w:t xml:space="preserve">Математика. Методическое пособие. 2 класс. </w:t>
      </w:r>
      <w:proofErr w:type="spellStart"/>
      <w:r w:rsidRPr="004E2332">
        <w:rPr>
          <w:color w:val="000000" w:themeColor="text1"/>
        </w:rPr>
        <w:t>Т.Н.Ситникова</w:t>
      </w:r>
      <w:proofErr w:type="spellEnd"/>
      <w:r w:rsidRPr="004E2332">
        <w:rPr>
          <w:color w:val="000000" w:themeColor="text1"/>
        </w:rPr>
        <w:t xml:space="preserve">, </w:t>
      </w:r>
      <w:proofErr w:type="spellStart"/>
      <w:r w:rsidRPr="004E2332">
        <w:rPr>
          <w:color w:val="000000" w:themeColor="text1"/>
        </w:rPr>
        <w:t>И.Ф.Яценко</w:t>
      </w:r>
      <w:proofErr w:type="spellEnd"/>
      <w:r w:rsidRPr="004E2332">
        <w:rPr>
          <w:color w:val="000000" w:themeColor="text1"/>
        </w:rPr>
        <w:t xml:space="preserve">. </w:t>
      </w:r>
    </w:p>
    <w:p w:rsidR="005224C1" w:rsidRPr="004E2332" w:rsidRDefault="004E2332" w:rsidP="004E2332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4E2332">
        <w:rPr>
          <w:color w:val="000000" w:themeColor="text1"/>
        </w:rPr>
        <w:t>Поурочные разработки по математике. 2 класс.</w:t>
      </w:r>
    </w:p>
    <w:p w:rsidR="00114307" w:rsidRDefault="00114307" w:rsidP="005224C1">
      <w:pPr>
        <w:pStyle w:val="a6"/>
        <w:spacing w:before="0" w:beforeAutospacing="0" w:after="0" w:afterAutospacing="0" w:line="480" w:lineRule="auto"/>
        <w:jc w:val="center"/>
        <w:rPr>
          <w:rStyle w:val="a7"/>
          <w:caps/>
          <w:color w:val="000000"/>
          <w:szCs w:val="28"/>
        </w:rPr>
      </w:pPr>
    </w:p>
    <w:p w:rsidR="005224C1" w:rsidRDefault="005224C1" w:rsidP="005224C1">
      <w:pPr>
        <w:pStyle w:val="a6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r w:rsidRPr="005224C1">
        <w:rPr>
          <w:rStyle w:val="a7"/>
          <w:caps/>
          <w:color w:val="000000"/>
          <w:szCs w:val="28"/>
        </w:rPr>
        <w:t>ЦИФРОВЫЕ ОБРАЗОВАТЕЛЬНЫЕ РЕСУРСЫ И РЕСУРСЫ СЕТИ ИНТЕРНЕТ</w:t>
      </w:r>
    </w:p>
    <w:p w:rsidR="005224C1" w:rsidRPr="007016EB" w:rsidRDefault="00912DB9" w:rsidP="00522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5224C1" w:rsidRPr="007016EB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http://school-collection.edu.ru/catalog</w:t>
        </w:r>
      </w:hyperlink>
    </w:p>
    <w:p w:rsidR="005224C1" w:rsidRPr="007016EB" w:rsidRDefault="00912DB9" w:rsidP="00522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5224C1" w:rsidRPr="007016EB">
          <w:rPr>
            <w:rStyle w:val="a5"/>
            <w:rFonts w:ascii="Times New Roman" w:hAnsi="Times New Roman" w:cs="Times New Roman"/>
            <w:sz w:val="24"/>
            <w:szCs w:val="24"/>
          </w:rPr>
          <w:t>https://infourok.ru</w:t>
        </w:r>
      </w:hyperlink>
    </w:p>
    <w:p w:rsidR="005224C1" w:rsidRPr="007016EB" w:rsidRDefault="00912DB9" w:rsidP="00522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5224C1" w:rsidRPr="007016EB">
          <w:rPr>
            <w:rStyle w:val="a5"/>
            <w:rFonts w:ascii="Times New Roman" w:hAnsi="Times New Roman" w:cs="Times New Roman"/>
            <w:sz w:val="24"/>
            <w:szCs w:val="24"/>
          </w:rPr>
          <w:t>https://resh.edu.ru</w:t>
        </w:r>
      </w:hyperlink>
    </w:p>
    <w:p w:rsidR="005224C1" w:rsidRPr="007016EB" w:rsidRDefault="005224C1" w:rsidP="00522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16EB">
        <w:rPr>
          <w:rFonts w:ascii="Times New Roman" w:hAnsi="Times New Roman" w:cs="Times New Roman"/>
          <w:sz w:val="24"/>
          <w:szCs w:val="24"/>
        </w:rPr>
        <w:t>https://uchi.ru</w:t>
      </w:r>
    </w:p>
    <w:p w:rsidR="00F34C51" w:rsidRPr="00F24E95" w:rsidRDefault="00F34C51" w:rsidP="00F34C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F34C51" w:rsidRPr="00F24E95" w:rsidSect="005224C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C59EE"/>
    <w:multiLevelType w:val="hybridMultilevel"/>
    <w:tmpl w:val="CBDA2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E259AE"/>
    <w:multiLevelType w:val="hybridMultilevel"/>
    <w:tmpl w:val="7DA6D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24E95"/>
    <w:rsid w:val="000239DA"/>
    <w:rsid w:val="000C41A6"/>
    <w:rsid w:val="00114307"/>
    <w:rsid w:val="0017287A"/>
    <w:rsid w:val="002D66D5"/>
    <w:rsid w:val="00337A92"/>
    <w:rsid w:val="004E2332"/>
    <w:rsid w:val="005224C1"/>
    <w:rsid w:val="006E5EBF"/>
    <w:rsid w:val="008D4091"/>
    <w:rsid w:val="00912DB9"/>
    <w:rsid w:val="00F24E95"/>
    <w:rsid w:val="00F34C51"/>
    <w:rsid w:val="00F74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E95"/>
    <w:pPr>
      <w:ind w:left="720"/>
      <w:contextualSpacing/>
    </w:pPr>
  </w:style>
  <w:style w:type="table" w:styleId="a4">
    <w:name w:val="Table Grid"/>
    <w:basedOn w:val="a1"/>
    <w:uiPriority w:val="59"/>
    <w:rsid w:val="00F34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C41A6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52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24C1"/>
    <w:rPr>
      <w:b/>
      <w:bCs/>
    </w:rPr>
  </w:style>
  <w:style w:type="character" w:customStyle="1" w:styleId="placeholder-mask">
    <w:name w:val="placeholder-mask"/>
    <w:basedOn w:val="a0"/>
    <w:rsid w:val="005224C1"/>
  </w:style>
  <w:style w:type="character" w:customStyle="1" w:styleId="placeholder">
    <w:name w:val="placeholder"/>
    <w:basedOn w:val="a0"/>
    <w:rsid w:val="00522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E95"/>
    <w:pPr>
      <w:ind w:left="720"/>
      <w:contextualSpacing/>
    </w:pPr>
  </w:style>
  <w:style w:type="table" w:styleId="a4">
    <w:name w:val="Table Grid"/>
    <w:basedOn w:val="a1"/>
    <w:uiPriority w:val="59"/>
    <w:rsid w:val="00F34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C41A6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52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24C1"/>
    <w:rPr>
      <w:b/>
      <w:bCs/>
    </w:rPr>
  </w:style>
  <w:style w:type="character" w:customStyle="1" w:styleId="placeholder-mask">
    <w:name w:val="placeholder-mask"/>
    <w:basedOn w:val="a0"/>
    <w:rsid w:val="005224C1"/>
  </w:style>
  <w:style w:type="character" w:customStyle="1" w:styleId="placeholder">
    <w:name w:val="placeholder"/>
    <w:basedOn w:val="a0"/>
    <w:rsid w:val="00522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2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" TargetMode="Externa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://school-collection.edu.ru/catalog" TargetMode="External"/><Relationship Id="rId5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5473</Words>
  <Characters>31201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2023-09-10T14:41:00Z</dcterms:created>
  <dcterms:modified xsi:type="dcterms:W3CDTF">2023-09-10T14:57:00Z</dcterms:modified>
</cp:coreProperties>
</file>