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78631"/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</w:t>
      </w: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Министерство образования Кировской области</w:t>
      </w: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</w:t>
      </w: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‌</w:t>
      </w:r>
      <w:r w:rsidRPr="00731873">
        <w:rPr>
          <w:rFonts w:ascii="Times New Roman" w:eastAsia="Times New Roman" w:hAnsi="Times New Roman" w:cs="Times New Roman"/>
          <w:b/>
          <w:bCs/>
          <w:color w:val="333333"/>
          <w:sz w:val="16"/>
          <w:lang w:val="ru-RU" w:eastAsia="ru-RU"/>
        </w:rPr>
        <w:t> </w:t>
      </w: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</w:t>
      </w: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Администрация Советского района</w:t>
      </w: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</w:t>
      </w: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МКОУ ООШ №4 г. Советска</w:t>
      </w:r>
    </w:p>
    <w:p w:rsidR="00731873" w:rsidRPr="00731873" w:rsidRDefault="00731873" w:rsidP="007318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31873" w:rsidRPr="00731873" w:rsidRDefault="00731873" w:rsidP="007318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‌</w:t>
      </w:r>
    </w:p>
    <w:p w:rsidR="00731873" w:rsidRPr="00731873" w:rsidRDefault="00731873" w:rsidP="007318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УТВЕРЖДЕНО</w:t>
      </w:r>
    </w:p>
    <w:p w:rsidR="00731873" w:rsidRPr="00731873" w:rsidRDefault="00731873" w:rsidP="007318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Директор________________</w:t>
      </w:r>
    </w:p>
    <w:p w:rsidR="00731873" w:rsidRPr="00731873" w:rsidRDefault="00731873" w:rsidP="007318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Демаков Юрий Геннадьевич</w:t>
      </w:r>
    </w:p>
    <w:p w:rsidR="00731873" w:rsidRPr="00731873" w:rsidRDefault="00731873" w:rsidP="007318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Приказ№___</w:t>
      </w: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  <w:t>от «</w:t>
      </w:r>
      <w:r w:rsidRPr="00731873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___</w:t>
      </w: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» </w:t>
      </w:r>
      <w:r w:rsidRPr="00731873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________</w:t>
      </w: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 </w:t>
      </w:r>
      <w:r w:rsidRPr="00731873">
        <w:rPr>
          <w:rFonts w:ascii="Times New Roman" w:eastAsia="Times New Roman" w:hAnsi="Times New Roman" w:cs="Times New Roman"/>
          <w:color w:val="333333"/>
          <w:sz w:val="21"/>
          <w:lang w:val="ru-RU" w:eastAsia="ru-RU"/>
        </w:rPr>
        <w:t>_____</w:t>
      </w: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 </w:t>
      </w:r>
      <w:proofErr w:type="gramStart"/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г</w:t>
      </w:r>
      <w:proofErr w:type="gramEnd"/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.</w:t>
      </w:r>
    </w:p>
    <w:p w:rsidR="00731873" w:rsidRPr="00731873" w:rsidRDefault="00731873" w:rsidP="0073187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Редактировать</w:t>
      </w:r>
    </w:p>
    <w:p w:rsidR="00731873" w:rsidRPr="00731873" w:rsidRDefault="00731873" w:rsidP="0073187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‌</w:t>
      </w:r>
    </w:p>
    <w:p w:rsidR="00731873" w:rsidRDefault="00731873" w:rsidP="00731873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</w:pP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b/>
          <w:bCs/>
          <w:color w:val="000000"/>
          <w:sz w:val="32"/>
          <w:lang w:val="ru-RU" w:eastAsia="ru-RU"/>
        </w:rPr>
        <w:t>РАБОЧАЯ ПРОГРАММА</w:t>
      </w: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(ID 841623)</w:t>
      </w: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b/>
          <w:bCs/>
          <w:color w:val="000000"/>
          <w:sz w:val="36"/>
          <w:lang w:val="ru-RU" w:eastAsia="ru-RU"/>
        </w:rPr>
        <w:t>учебного предмета «Литературное чтение»</w:t>
      </w: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1-4 классов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начального общего образования</w:t>
      </w: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731873" w:rsidRPr="00731873" w:rsidRDefault="00731873" w:rsidP="0073187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7318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Составитель:</w:t>
      </w:r>
      <w:r w:rsidRPr="007655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18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Багина Людмила Михайловна</w:t>
      </w:r>
    </w:p>
    <w:p w:rsidR="00731873" w:rsidRPr="00731873" w:rsidRDefault="00731873" w:rsidP="00731873">
      <w:pPr>
        <w:spacing w:after="0"/>
        <w:ind w:left="120"/>
        <w:jc w:val="right"/>
        <w:rPr>
          <w:lang w:val="ru-RU"/>
        </w:rPr>
      </w:pPr>
      <w:r w:rsidRPr="007318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начальных классов</w:t>
      </w:r>
    </w:p>
    <w:p w:rsidR="00731873" w:rsidRPr="00731873" w:rsidRDefault="00731873" w:rsidP="00731873">
      <w:pPr>
        <w:spacing w:after="0"/>
        <w:ind w:left="120"/>
        <w:jc w:val="center"/>
        <w:rPr>
          <w:lang w:val="ru-RU"/>
        </w:rPr>
      </w:pP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</w:pPr>
      <w:r w:rsidRPr="00731873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731873" w:rsidRPr="00731873" w:rsidRDefault="00731873" w:rsidP="0073187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г</w:t>
      </w:r>
      <w:proofErr w:type="gramStart"/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.С</w:t>
      </w:r>
      <w:proofErr w:type="gramEnd"/>
      <w:r w:rsidRPr="00731873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оветск‌ 2023г.‌</w:t>
      </w: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154270" w:rsidRPr="00B32D7B" w:rsidRDefault="00FB770C" w:rsidP="0073187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8635"/>
      <w:bookmarkEnd w:id="0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54270" w:rsidRPr="00B32D7B" w:rsidRDefault="00154270" w:rsidP="0073187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по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32D7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31873" w:rsidRDefault="00731873" w:rsidP="00B32D7B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Достижение цели изучения литературного чтения определяется решением следующих задач: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представленными предметными результатами по классам;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54270" w:rsidRPr="00B32D7B" w:rsidRDefault="00FB770C" w:rsidP="00B32D7B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учебных задач.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32D7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31873" w:rsidRDefault="00731873" w:rsidP="00B32D7B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154270" w:rsidRPr="00B32D7B" w:rsidRDefault="00154270" w:rsidP="00B32D7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2" w:name="ddec985a-8145-4835-94dd-4cab4866d4a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632"/>
      <w:bookmarkEnd w:id="1"/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B32D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</w:t>
      </w:r>
      <w:r w:rsidR="007318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чение литературного чтения во 2 классе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направлено на достижение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54270" w:rsidRPr="00B32D7B" w:rsidRDefault="00FB770C" w:rsidP="00B32D7B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54270" w:rsidRPr="00B32D7B" w:rsidRDefault="00FB770C" w:rsidP="00B32D7B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54270" w:rsidRPr="00B32D7B" w:rsidRDefault="00FB770C" w:rsidP="00B32D7B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154270" w:rsidRPr="00B32D7B" w:rsidRDefault="00FB770C" w:rsidP="00B32D7B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154270" w:rsidRPr="00B32D7B" w:rsidRDefault="00FB770C" w:rsidP="00B32D7B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54270" w:rsidRPr="00B32D7B" w:rsidRDefault="00FB770C" w:rsidP="00B32D7B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54270" w:rsidRPr="00B32D7B" w:rsidRDefault="00FB770C" w:rsidP="00B32D7B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логические действия: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54270" w:rsidRPr="00B32D7B" w:rsidRDefault="00FB770C" w:rsidP="00B32D7B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исследовательские действия: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54270" w:rsidRPr="00B32D7B" w:rsidRDefault="00FB770C" w:rsidP="00B32D7B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информацией: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54270" w:rsidRPr="00B32D7B" w:rsidRDefault="00FB770C" w:rsidP="00B32D7B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154270" w:rsidRPr="00B32D7B" w:rsidRDefault="00FB770C" w:rsidP="00B32D7B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54270" w:rsidRPr="00B32D7B" w:rsidRDefault="00FB770C" w:rsidP="00B32D7B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4270" w:rsidRPr="00B32D7B" w:rsidRDefault="00FB770C" w:rsidP="00B32D7B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54270" w:rsidRPr="00B32D7B" w:rsidRDefault="00FB770C" w:rsidP="00B32D7B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54270" w:rsidRPr="00B32D7B" w:rsidRDefault="00FB770C" w:rsidP="00B32D7B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сочинять по аналогии с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небольшие сказки, рассказы;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54270" w:rsidRPr="00B32D7B" w:rsidRDefault="00FB770C" w:rsidP="00B32D7B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709" w:left="1134" w:header="720" w:footer="720" w:gutter="0"/>
          <w:cols w:space="720"/>
        </w:sect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633"/>
      <w:bookmarkEnd w:id="3"/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5" w:name="ed982dc1-4f41-4e50-8468-d935ee87e24a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6" w:name="1298bf26-b436-4fc1-84b0-9ebe666f1df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7" w:name="962cdfcc-893b-46af-892f-e7c6efd8159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7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8" w:name="456c0f4b-38df-4ede-9bfd-a6dc69bb3da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9" w:name="a795cdb6-3331-4707-b8e8-5cb0da99412e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0" w:name="38ebb684-bb96-4634-9e10-7eed67228eb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0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 и музыкальных произведениях (например, произведения П. И. Чайковского, А. Вивальди ‌</w:t>
      </w:r>
      <w:bookmarkStart w:id="11" w:name="dd29e9f3-12b7-4b9a-918b-b4f7d1d4e3e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2" w:name="efb88ac4-efc6-4819-b5c6-387e3421f07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3" w:name="a7e1fa52-e56b-4337-8267-56515f0ca83b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3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4" w:name="40ab19d4-931e-4d2b-9014-ad354b0f746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5" w:name="8d7547e0-2914-4de4-90fd-ef23443cae2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5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6" w:name="f6c97960-2744-496b-9707-3fa9fd7e78f4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17" w:name="e10d51fb-77d6-4eb6-82fa-e73f940d872c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 </w:t>
      </w:r>
      <w:proofErr w:type="gramStart"/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наших</w:t>
      </w:r>
      <w:proofErr w:type="gramEnd"/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близких, о семье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8" w:name="75f04348-e596-4238-bab2-9e51a0dd9d4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1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19" w:name="00a4a385-cff4-49eb-ae4b-82aa3880cc7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19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литературная (авторская) сказка ‌</w:t>
      </w:r>
      <w:bookmarkStart w:id="20" w:name="0e5bc33d-ae81-4c2f-be70-c19efbdc81b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0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1" w:name="55b8cda5-6d6e-49c3-8976-c08403fa95c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1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2" w:name="cc294092-e172-41aa-9592-11fd4136cf7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  <w:proofErr w:type="gramEnd"/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ск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54270" w:rsidRPr="00B32D7B" w:rsidRDefault="00FB770C" w:rsidP="00B32D7B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ст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54270" w:rsidRPr="00B32D7B" w:rsidRDefault="00FB770C" w:rsidP="00B32D7B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154270" w:rsidRPr="00B32D7B" w:rsidRDefault="00FB770C" w:rsidP="00B32D7B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54270" w:rsidRPr="00B32D7B" w:rsidRDefault="00FB770C" w:rsidP="00B32D7B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54270" w:rsidRPr="00B32D7B" w:rsidRDefault="00FB770C" w:rsidP="00B32D7B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на заданную тему;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описывать (устно) картины природы;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рассказы, небольшие сказки;</w:t>
      </w:r>
    </w:p>
    <w:p w:rsidR="00154270" w:rsidRPr="00B32D7B" w:rsidRDefault="00FB770C" w:rsidP="00B32D7B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удерживать в памяти последовательность событий прослушанного (прочитанного) текста;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</w:rPr>
        <w:t>(слушании) произведения;</w:t>
      </w:r>
    </w:p>
    <w:p w:rsidR="00154270" w:rsidRPr="00B32D7B" w:rsidRDefault="00FB770C" w:rsidP="00B32D7B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154270" w:rsidRPr="00B32D7B" w:rsidRDefault="00FB770C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54270" w:rsidRPr="00B32D7B" w:rsidRDefault="00FB770C" w:rsidP="00B32D7B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154270" w:rsidRPr="00B32D7B" w:rsidRDefault="00FB770C" w:rsidP="00B32D7B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54270" w:rsidRPr="00B32D7B" w:rsidRDefault="00154270" w:rsidP="00B32D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  <w:lang w:val="ru-RU"/>
        </w:rPr>
        <w:sectPr w:rsidR="00154270" w:rsidRPr="00B32D7B" w:rsidSect="00B32D7B">
          <w:pgSz w:w="11906" w:h="16383"/>
          <w:pgMar w:top="1134" w:right="850" w:bottom="1134" w:left="1134" w:header="720" w:footer="720" w:gutter="0"/>
          <w:cols w:space="720"/>
        </w:sectPr>
      </w:pPr>
    </w:p>
    <w:p w:rsidR="00731873" w:rsidRDefault="00731873" w:rsidP="00B32D7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3" w:name="block-78634"/>
      <w:bookmarkEnd w:id="4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154270" w:rsidRPr="00B32D7B" w:rsidRDefault="00FB770C" w:rsidP="00B32D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4648"/>
        <w:gridCol w:w="959"/>
        <w:gridCol w:w="1908"/>
        <w:gridCol w:w="2040"/>
        <w:gridCol w:w="2795"/>
      </w:tblGrid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B4C" w:rsidRPr="00B32D7B" w:rsidRDefault="00850B4C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B4C" w:rsidRPr="00B32D7B" w:rsidRDefault="00850B4C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B4C" w:rsidRPr="00B32D7B" w:rsidRDefault="00850B4C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4C" w:rsidRPr="00302845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нашей Родине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850B4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302845">
              <w:rPr>
                <w:sz w:val="28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lang w:val="ru-RU"/>
              </w:rPr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  <w:p w:rsidR="00850B4C" w:rsidRPr="00302845" w:rsidRDefault="00850B4C" w:rsidP="00850B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5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302845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28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28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(устное народное творчество)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28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28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302845">
              <w:rPr>
                <w:sz w:val="28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lang w:val="ru-RU"/>
              </w:rPr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  <w:p w:rsidR="00850B4C" w:rsidRPr="00302845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6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302845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28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028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28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 w:rsidRPr="00302845">
              <w:rPr>
                <w:sz w:val="28"/>
                <w:lang w:val="ru-RU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lang w:val="ru-RU"/>
              </w:rPr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  <w:p w:rsidR="00850B4C" w:rsidRPr="00302845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7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302845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28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детях и дружбе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8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сказок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9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0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1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2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близких, о семье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3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4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5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Mar>
              <w:top w:w="50" w:type="dxa"/>
              <w:left w:w="100" w:type="dxa"/>
            </w:tcMar>
            <w:vAlign w:val="center"/>
          </w:tcPr>
          <w:p w:rsidR="00302845" w:rsidRPr="00302845" w:rsidRDefault="00302845" w:rsidP="0030284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850B4C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6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850B4C" w:rsidRPr="00B32D7B" w:rsidTr="00850B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850B4C" w:rsidRPr="00B32D7B" w:rsidRDefault="00850B4C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B4C" w:rsidRPr="00B32D7B" w:rsidRDefault="00850B4C"/>
        </w:tc>
      </w:tr>
    </w:tbl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</w:rPr>
        <w:sectPr w:rsidR="00154270" w:rsidRPr="00B32D7B" w:rsidSect="00B32D7B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850B4C" w:rsidRPr="00B32D7B" w:rsidRDefault="00850B4C" w:rsidP="00850B4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4" w:name="block-78629"/>
      <w:bookmarkEnd w:id="23"/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154270" w:rsidRPr="00B32D7B" w:rsidRDefault="00FB770C" w:rsidP="00B32D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9"/>
        <w:gridCol w:w="4457"/>
        <w:gridCol w:w="960"/>
        <w:gridCol w:w="1895"/>
        <w:gridCol w:w="1996"/>
        <w:gridCol w:w="1387"/>
        <w:gridCol w:w="2803"/>
      </w:tblGrid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</w:tcPr>
          <w:p w:rsidR="00302845" w:rsidRPr="00B32D7B" w:rsidRDefault="00302845" w:rsidP="003028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845" w:rsidRPr="00B32D7B" w:rsidRDefault="00302845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845" w:rsidRPr="00B32D7B" w:rsidRDefault="00302845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845" w:rsidRPr="00B32D7B" w:rsidRDefault="00302845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02845" w:rsidRPr="00B32D7B" w:rsidRDefault="00302845" w:rsidP="00B32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7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произведения С.Т.Романовского «Русь»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особенностей народных песен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8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Шуточные фольклорные произведения: игра со словом.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Небылица как «перевёртыш событий»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 как жанр фольклора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волшебной сказке: присказки, повторы.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 «Снегурочка»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19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Фольклорные произведения народов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России. Отражение в сказках быта и культуры народов России.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по выбору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устного народного творчества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по выбору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картин осеннего леса в произведениях писателей.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по выбору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Обсыпается весь наш бедный сад…»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0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итогам раздела «Звуки и краски осенней природы»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абота с детскими книгами: «Произведения писателей о родной природе»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темы труда в произведениях писателей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выбор, например, В.Г. Сутеев «Кто лучше?»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1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героя, его портрет. Произведения о детях на выбор,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например, М.М.Зощенко «Самое главное»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2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образа зимы в произведениях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А.С.Пушкина «Вот север, тучи нагоняя…» и С.А.Есенина «Поёт зима – аукает»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3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со стихотворением Ф.И. Тютчева «Чародейкою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Зимою»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зимой: научно-познавательные рассказы Произведения по выбору, например, Г.А. Скребицкого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4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Здравствуй, праздник новогодний!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Волшебный мир сказок. «У лукоморья дуб зелёный…»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Поучительный смысл «Сказки о рыбаке и рыбке» А.С. Пушкина.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фольклорной (народной) и литературной (авторской) сказкой: составление плана произведения,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выделение особенностей языка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примере русской народной песни «Коровушка»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5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 в фольклорных (народных) сказках.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Корякская народная сказка «Хитрая лиса» и другие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художниками-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иллюстраторами, анималистами Е.И. Чарушиным, В.В. Бианки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6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Старинные народные весенние праздники и обряды.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Заклички, веснянки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весной: рассказы и сказки писателей. Произведения по выбору, например, сказки и рассказы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Н.И. Сладкова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7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«Звуки и краски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весенней природы»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8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Нравственные семейные ценности в фольклорных (народных) сказках.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29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близких, о семье»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Миккель и медведь Бамсе» и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русская народная сказка «Вершки и корешки»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30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Х.-К. Андерсен - известный писатель-сказочник.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его произведениями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Книга как источник необходимых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знаний. На примере произведения Г.А. Ладонщиков «Лучший друг»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vAlign w:val="center"/>
          </w:tcPr>
          <w:p w:rsidR="00302845" w:rsidRPr="00302845" w:rsidRDefault="00302845" w:rsidP="004C18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nsportal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  <w:r w:rsidRPr="00302845">
              <w:rPr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resh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edu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t xml:space="preserve"> 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://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urok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apkpro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.</w:t>
            </w:r>
            <w:r w:rsidRPr="00850B4C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302845">
              <w:rPr>
                <w:rFonts w:ascii="Times New Roman" w:hAnsi="Times New Roman"/>
                <w:color w:val="000000"/>
                <w:sz w:val="28"/>
              </w:rPr>
              <w:t>/</w:t>
            </w:r>
          </w:p>
          <w:p w:rsidR="00302845" w:rsidRPr="00B32D7B" w:rsidRDefault="00302845" w:rsidP="004C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02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hyperlink r:id="rId31" w:tgtFrame="_blank" w:history="1"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infourok</w:t>
              </w:r>
              <w:r w:rsidRPr="00302845"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ru</w:t>
              </w:r>
              <w:r w:rsidRPr="00302845">
                <w:rPr>
                  <w:rStyle w:val="path-separator"/>
                  <w:rFonts w:ascii="Verdana" w:hAnsi="Verdana" w:cs="Arial"/>
                  <w:color w:val="0000FF"/>
                  <w:sz w:val="21"/>
                  <w:szCs w:val="21"/>
                  <w:shd w:val="clear" w:color="auto" w:fill="FFFFFF"/>
                  <w:lang w:val="ru-RU"/>
                </w:rPr>
                <w:t>›</w:t>
              </w:r>
              <w:r>
                <w:rPr>
                  <w:rStyle w:val="ab"/>
                  <w:rFonts w:ascii="Arial" w:hAnsi="Arial" w:cs="Arial"/>
                  <w:sz w:val="21"/>
                  <w:szCs w:val="21"/>
                  <w:shd w:val="clear" w:color="auto" w:fill="FFFFFF"/>
                </w:rPr>
                <w:t>biblioteka</w:t>
              </w:r>
            </w:hyperlink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абота с детскими книгами: виды книг (учебная, художественная, справочная)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осприятие лета в произведении И.З. Сурикова «Лето»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роверочная работа по итогам изученного во 2 классе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.Ш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455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</w:t>
            </w:r>
            <w:proofErr w:type="gramEnd"/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ыбор книг на основе рекомендательного списка: летнее чтение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45" w:rsidRPr="00B32D7B" w:rsidTr="00302845">
        <w:trPr>
          <w:gridAfter w:val="1"/>
          <w:wAfter w:w="280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88" w:type="dxa"/>
          </w:tcPr>
          <w:p w:rsidR="00302845" w:rsidRPr="00B32D7B" w:rsidRDefault="00302845" w:rsidP="00B32D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54270" w:rsidRPr="00B32D7B" w:rsidRDefault="00154270" w:rsidP="00B32D7B">
      <w:pPr>
        <w:rPr>
          <w:rFonts w:ascii="Times New Roman" w:hAnsi="Times New Roman" w:cs="Times New Roman"/>
          <w:sz w:val="24"/>
          <w:szCs w:val="24"/>
        </w:rPr>
        <w:sectPr w:rsidR="00154270" w:rsidRPr="00B32D7B" w:rsidSect="00B32D7B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154270" w:rsidRPr="00302845" w:rsidRDefault="00FB770C" w:rsidP="003028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8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25" w:name="block-78630"/>
      <w:bookmarkEnd w:id="24"/>
      <w:r w:rsidRPr="00850B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154270" w:rsidRPr="00850B4C" w:rsidRDefault="00FB770C" w:rsidP="003028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50B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02845" w:rsidRDefault="00302845" w:rsidP="0030284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50B4C" w:rsidRDefault="00850B4C" w:rsidP="0030284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r w:rsidR="00FB770C"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Pr="00850B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02845" w:rsidRDefault="00302845" w:rsidP="0030284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0B4C" w:rsidRPr="00B32D7B" w:rsidRDefault="00850B4C" w:rsidP="003028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02845" w:rsidRDefault="00302845" w:rsidP="0030284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54270" w:rsidRPr="00B32D7B" w:rsidRDefault="00FB770C" w:rsidP="003028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Литературное чтение (в 2 частях), 1 класс/ Виноградова Н.Ф., Хомякова И.С., Сафонова И.В. и другие; под редакцией Виноградовой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1 класс/ Воюшина М.П. и другие;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 редакцией Воюшиной М.П.,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1 класс/ Матвеева Е.И.,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1 класс/ Матвеева Е.И., Матвеев А.А.,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1 класс/ Новлянская З.Н.,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Виноградова Н.Ф., Хомякова И.С., Сафонова И.В. и другие;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редакцией Виноградовой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Воюшина М.П. и другие; </w:t>
      </w:r>
      <w:proofErr w:type="gramStart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 редакцией Воюшиной М.П.,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Ефросинина Л.А., Долгих М.В.,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Климанова Л.Ф., Виноградская Л.А., Горецкий В.Г.,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Климанова Л.Ф., Горецкий В.Г., Голованова</w:t>
      </w:r>
      <w:proofErr w:type="gramEnd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М.В. и другие,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Матвеева Е.И., Общество с ограниченной ответственностью «БИНОМ. Лаборатория знаний»;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Меркин Г.С., Меркин Б.Г., Болотова С.А.; под редакцией Меркина Г.С., Общество с ограниченной ответственностью «Русское слово - учебник»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Новлянская З.Н.,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Свиридова В.Ю., Общество с ограниченной ответственностью «Развивающее обучение»; Акционерное общество «Издательство «Просвещение»</w:t>
      </w:r>
      <w:r w:rsidRPr="00B32D7B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6" w:name="affad5d6-e7c5-4217-a5f0-770d8e0e87a8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2 класс/ Чуракова Н.А., Общество с ограниченной ответственностью «Издательство «Академкнига/Учебник»</w:t>
      </w:r>
      <w:bookmarkEnd w:id="26"/>
      <w:r w:rsidRPr="00B32D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302845" w:rsidRDefault="00302845" w:rsidP="0030284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02845" w:rsidRDefault="00302845" w:rsidP="0030284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02845" w:rsidRDefault="00FB770C" w:rsidP="003028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2D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ЦИФРОВЫЕ ОБРАЗОВАТЕЛЬНЫЕ РЕСУРСЫ И РЕСУРСЫ СЕТИ ИНТЕРНЕТ</w:t>
      </w:r>
    </w:p>
    <w:p w:rsidR="00302845" w:rsidRDefault="00302845" w:rsidP="003028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2845" w:rsidRDefault="00302845" w:rsidP="00302845">
      <w:p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028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3028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02845">
        <w:rPr>
          <w:rFonts w:ascii="Times New Roman" w:hAnsi="Times New Roman"/>
          <w:color w:val="000000"/>
          <w:sz w:val="28"/>
          <w:lang w:val="ru-RU"/>
        </w:rPr>
        <w:t>/</w:t>
      </w:r>
      <w:r w:rsidRPr="00302845">
        <w:rPr>
          <w:sz w:val="28"/>
          <w:lang w:val="ru-RU"/>
        </w:rPr>
        <w:br/>
      </w:r>
      <w:hyperlink r:id="rId32" w:history="1">
        <w:r w:rsidRPr="00EE603C">
          <w:rPr>
            <w:rStyle w:val="ab"/>
            <w:rFonts w:ascii="Times New Roman" w:hAnsi="Times New Roman"/>
            <w:sz w:val="28"/>
          </w:rPr>
          <w:t>https</w:t>
        </w:r>
        <w:r w:rsidRPr="00EE603C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EE603C">
          <w:rPr>
            <w:rStyle w:val="ab"/>
            <w:rFonts w:ascii="Times New Roman" w:hAnsi="Times New Roman"/>
            <w:sz w:val="28"/>
          </w:rPr>
          <w:t>resh</w:t>
        </w:r>
        <w:r w:rsidRPr="00EE603C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E603C">
          <w:rPr>
            <w:rStyle w:val="ab"/>
            <w:rFonts w:ascii="Times New Roman" w:hAnsi="Times New Roman"/>
            <w:sz w:val="28"/>
          </w:rPr>
          <w:t>edu</w:t>
        </w:r>
        <w:r w:rsidRPr="00EE603C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EE603C">
          <w:rPr>
            <w:rStyle w:val="ab"/>
            <w:rFonts w:ascii="Times New Roman" w:hAnsi="Times New Roman"/>
            <w:sz w:val="28"/>
          </w:rPr>
          <w:t>ru</w:t>
        </w:r>
      </w:hyperlink>
      <w:r w:rsidRPr="00302845">
        <w:rPr>
          <w:lang w:val="ru-RU"/>
        </w:rPr>
        <w:t xml:space="preserve"> </w:t>
      </w:r>
    </w:p>
    <w:p w:rsidR="00302845" w:rsidRPr="00302845" w:rsidRDefault="00302845" w:rsidP="003028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50B4C">
        <w:rPr>
          <w:rFonts w:ascii="Times New Roman" w:hAnsi="Times New Roman"/>
          <w:color w:val="000000"/>
          <w:sz w:val="28"/>
        </w:rPr>
        <w:t>https</w:t>
      </w:r>
      <w:r w:rsidRPr="00302845">
        <w:rPr>
          <w:rFonts w:ascii="Times New Roman" w:hAnsi="Times New Roman"/>
          <w:color w:val="000000"/>
          <w:sz w:val="28"/>
          <w:lang w:val="ru-RU"/>
        </w:rPr>
        <w:t>://</w:t>
      </w:r>
      <w:r w:rsidRPr="00850B4C">
        <w:rPr>
          <w:rFonts w:ascii="Times New Roman" w:hAnsi="Times New Roman"/>
          <w:color w:val="000000"/>
          <w:sz w:val="28"/>
        </w:rPr>
        <w:t>urok</w:t>
      </w:r>
      <w:r w:rsidRPr="00302845">
        <w:rPr>
          <w:rFonts w:ascii="Times New Roman" w:hAnsi="Times New Roman"/>
          <w:color w:val="000000"/>
          <w:sz w:val="28"/>
          <w:lang w:val="ru-RU"/>
        </w:rPr>
        <w:t>.</w:t>
      </w:r>
      <w:r w:rsidRPr="00850B4C">
        <w:rPr>
          <w:rFonts w:ascii="Times New Roman" w:hAnsi="Times New Roman"/>
          <w:color w:val="000000"/>
          <w:sz w:val="28"/>
        </w:rPr>
        <w:t>apkpro</w:t>
      </w:r>
      <w:r w:rsidRPr="00302845">
        <w:rPr>
          <w:rFonts w:ascii="Times New Roman" w:hAnsi="Times New Roman"/>
          <w:color w:val="000000"/>
          <w:sz w:val="28"/>
          <w:lang w:val="ru-RU"/>
        </w:rPr>
        <w:t>.</w:t>
      </w:r>
      <w:r w:rsidRPr="00850B4C">
        <w:rPr>
          <w:rFonts w:ascii="Times New Roman" w:hAnsi="Times New Roman"/>
          <w:color w:val="000000"/>
          <w:sz w:val="28"/>
        </w:rPr>
        <w:t>ru</w:t>
      </w:r>
      <w:r w:rsidRPr="00302845">
        <w:rPr>
          <w:rFonts w:ascii="Times New Roman" w:hAnsi="Times New Roman"/>
          <w:color w:val="000000"/>
          <w:sz w:val="28"/>
          <w:lang w:val="ru-RU"/>
        </w:rPr>
        <w:t>/</w:t>
      </w:r>
    </w:p>
    <w:p w:rsidR="00154270" w:rsidRPr="00302845" w:rsidRDefault="00302845" w:rsidP="003028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FF"/>
          <w:u w:val="single"/>
        </w:rPr>
        <w:t>https</w:t>
      </w:r>
      <w:r w:rsidRPr="00302845">
        <w:rPr>
          <w:rFonts w:ascii="Times New Roman" w:hAnsi="Times New Roman"/>
          <w:color w:val="0000FF"/>
          <w:u w:val="single"/>
        </w:rPr>
        <w:t>://</w:t>
      </w:r>
      <w:hyperlink r:id="rId33" w:tgtFrame="_blank" w:history="1">
        <w:r>
          <w:rPr>
            <w:rStyle w:val="ab"/>
            <w:rFonts w:ascii="Arial" w:hAnsi="Arial" w:cs="Arial"/>
            <w:sz w:val="21"/>
            <w:szCs w:val="21"/>
            <w:shd w:val="clear" w:color="auto" w:fill="FFFFFF"/>
          </w:rPr>
          <w:t>infourok</w:t>
        </w:r>
        <w:r w:rsidRPr="00302845">
          <w:rPr>
            <w:rStyle w:val="ab"/>
            <w:rFonts w:ascii="Arial" w:hAnsi="Arial" w:cs="Arial"/>
            <w:sz w:val="21"/>
            <w:szCs w:val="21"/>
            <w:shd w:val="clear" w:color="auto" w:fill="FFFFFF"/>
          </w:rPr>
          <w:t>.</w:t>
        </w:r>
        <w:r>
          <w:rPr>
            <w:rStyle w:val="ab"/>
            <w:rFonts w:ascii="Arial" w:hAnsi="Arial" w:cs="Arial"/>
            <w:sz w:val="21"/>
            <w:szCs w:val="21"/>
            <w:shd w:val="clear" w:color="auto" w:fill="FFFFFF"/>
          </w:rPr>
          <w:t>ru</w:t>
        </w:r>
        <w:r w:rsidRPr="00302845">
          <w:rPr>
            <w:rStyle w:val="path-separator"/>
            <w:rFonts w:ascii="Verdana" w:hAnsi="Verdana" w:cs="Arial"/>
            <w:color w:val="0000FF"/>
            <w:sz w:val="21"/>
            <w:szCs w:val="21"/>
            <w:shd w:val="clear" w:color="auto" w:fill="FFFFFF"/>
          </w:rPr>
          <w:t>›</w:t>
        </w:r>
        <w:r>
          <w:rPr>
            <w:rStyle w:val="ab"/>
            <w:rFonts w:ascii="Arial" w:hAnsi="Arial" w:cs="Arial"/>
            <w:sz w:val="21"/>
            <w:szCs w:val="21"/>
            <w:shd w:val="clear" w:color="auto" w:fill="FFFFFF"/>
          </w:rPr>
          <w:t>biblioteka</w:t>
        </w:r>
      </w:hyperlink>
      <w:r w:rsidR="00FB770C" w:rsidRPr="00302845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27" w:name="ead47bee-61c2-4353-b0fd-07c1eef54e3f"/>
      <w:r w:rsidR="00FB770C" w:rsidRPr="00302845">
        <w:rPr>
          <w:rFonts w:ascii="Times New Roman" w:hAnsi="Times New Roman" w:cs="Times New Roman"/>
          <w:color w:val="000000"/>
          <w:sz w:val="24"/>
          <w:szCs w:val="24"/>
        </w:rPr>
        <w:t>--</w:t>
      </w:r>
      <w:bookmarkEnd w:id="27"/>
      <w:r w:rsidR="00FB770C" w:rsidRPr="00302845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="00FB770C" w:rsidRPr="0030284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54270" w:rsidRPr="00302845" w:rsidRDefault="00154270" w:rsidP="0030284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54270" w:rsidRPr="00302845" w:rsidSect="00B32D7B">
          <w:pgSz w:w="11906" w:h="16383"/>
          <w:pgMar w:top="1134" w:right="850" w:bottom="1134" w:left="1134" w:header="720" w:footer="720" w:gutter="0"/>
          <w:cols w:space="720"/>
        </w:sectPr>
      </w:pPr>
    </w:p>
    <w:bookmarkEnd w:id="25"/>
    <w:p w:rsidR="00FB770C" w:rsidRDefault="00FB770C" w:rsidP="0030284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2845" w:rsidRDefault="0030284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02845" w:rsidSect="00B32D7B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AC6"/>
    <w:multiLevelType w:val="multilevel"/>
    <w:tmpl w:val="4F84E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222D3"/>
    <w:multiLevelType w:val="multilevel"/>
    <w:tmpl w:val="5972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D3F48"/>
    <w:multiLevelType w:val="multilevel"/>
    <w:tmpl w:val="FBB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2635F"/>
    <w:multiLevelType w:val="multilevel"/>
    <w:tmpl w:val="152A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10368F"/>
    <w:multiLevelType w:val="multilevel"/>
    <w:tmpl w:val="85DE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8603D"/>
    <w:multiLevelType w:val="multilevel"/>
    <w:tmpl w:val="787E1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505ABD"/>
    <w:multiLevelType w:val="multilevel"/>
    <w:tmpl w:val="A6045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683720"/>
    <w:multiLevelType w:val="multilevel"/>
    <w:tmpl w:val="07129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904B63"/>
    <w:multiLevelType w:val="multilevel"/>
    <w:tmpl w:val="9F3C4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AC08E5"/>
    <w:multiLevelType w:val="multilevel"/>
    <w:tmpl w:val="B378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393653"/>
    <w:multiLevelType w:val="multilevel"/>
    <w:tmpl w:val="A072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AB286C"/>
    <w:multiLevelType w:val="multilevel"/>
    <w:tmpl w:val="E70E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20768F"/>
    <w:multiLevelType w:val="multilevel"/>
    <w:tmpl w:val="586C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697548"/>
    <w:multiLevelType w:val="multilevel"/>
    <w:tmpl w:val="19B6D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9A634D"/>
    <w:multiLevelType w:val="multilevel"/>
    <w:tmpl w:val="A902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7E114B"/>
    <w:multiLevelType w:val="multilevel"/>
    <w:tmpl w:val="4B047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2D55B2"/>
    <w:multiLevelType w:val="multilevel"/>
    <w:tmpl w:val="97CC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865827"/>
    <w:multiLevelType w:val="multilevel"/>
    <w:tmpl w:val="41DE6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EB1C53"/>
    <w:multiLevelType w:val="multilevel"/>
    <w:tmpl w:val="AE8A7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0C0DB6"/>
    <w:multiLevelType w:val="multilevel"/>
    <w:tmpl w:val="5DAA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886027"/>
    <w:multiLevelType w:val="multilevel"/>
    <w:tmpl w:val="18084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84172A"/>
    <w:multiLevelType w:val="multilevel"/>
    <w:tmpl w:val="D290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07049A"/>
    <w:multiLevelType w:val="multilevel"/>
    <w:tmpl w:val="4912B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3865BF"/>
    <w:multiLevelType w:val="multilevel"/>
    <w:tmpl w:val="1926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710AD1"/>
    <w:multiLevelType w:val="multilevel"/>
    <w:tmpl w:val="34A4D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AE44F5"/>
    <w:multiLevelType w:val="multilevel"/>
    <w:tmpl w:val="66F2E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67444A"/>
    <w:multiLevelType w:val="multilevel"/>
    <w:tmpl w:val="04B4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4D0ABD"/>
    <w:multiLevelType w:val="multilevel"/>
    <w:tmpl w:val="6DB0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7044C3"/>
    <w:multiLevelType w:val="multilevel"/>
    <w:tmpl w:val="7FC0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9D0A3A"/>
    <w:multiLevelType w:val="multilevel"/>
    <w:tmpl w:val="2C9EF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C13AA0"/>
    <w:multiLevelType w:val="multilevel"/>
    <w:tmpl w:val="7F6CC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2C3D8B"/>
    <w:multiLevelType w:val="multilevel"/>
    <w:tmpl w:val="70BC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065603"/>
    <w:multiLevelType w:val="multilevel"/>
    <w:tmpl w:val="16A6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204BC6"/>
    <w:multiLevelType w:val="multilevel"/>
    <w:tmpl w:val="79BC9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CC6141"/>
    <w:multiLevelType w:val="multilevel"/>
    <w:tmpl w:val="8314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A09B5"/>
    <w:multiLevelType w:val="multilevel"/>
    <w:tmpl w:val="4740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36"/>
  </w:num>
  <w:num w:numId="5">
    <w:abstractNumId w:val="22"/>
  </w:num>
  <w:num w:numId="6">
    <w:abstractNumId w:val="3"/>
  </w:num>
  <w:num w:numId="7">
    <w:abstractNumId w:val="29"/>
  </w:num>
  <w:num w:numId="8">
    <w:abstractNumId w:val="11"/>
  </w:num>
  <w:num w:numId="9">
    <w:abstractNumId w:val="35"/>
  </w:num>
  <w:num w:numId="10">
    <w:abstractNumId w:val="4"/>
  </w:num>
  <w:num w:numId="11">
    <w:abstractNumId w:val="33"/>
  </w:num>
  <w:num w:numId="12">
    <w:abstractNumId w:val="26"/>
  </w:num>
  <w:num w:numId="13">
    <w:abstractNumId w:val="1"/>
  </w:num>
  <w:num w:numId="14">
    <w:abstractNumId w:val="10"/>
  </w:num>
  <w:num w:numId="15">
    <w:abstractNumId w:val="28"/>
  </w:num>
  <w:num w:numId="16">
    <w:abstractNumId w:val="6"/>
  </w:num>
  <w:num w:numId="17">
    <w:abstractNumId w:val="0"/>
  </w:num>
  <w:num w:numId="18">
    <w:abstractNumId w:val="20"/>
  </w:num>
  <w:num w:numId="19">
    <w:abstractNumId w:val="19"/>
  </w:num>
  <w:num w:numId="20">
    <w:abstractNumId w:val="34"/>
  </w:num>
  <w:num w:numId="21">
    <w:abstractNumId w:val="15"/>
  </w:num>
  <w:num w:numId="22">
    <w:abstractNumId w:val="25"/>
  </w:num>
  <w:num w:numId="23">
    <w:abstractNumId w:val="16"/>
  </w:num>
  <w:num w:numId="24">
    <w:abstractNumId w:val="7"/>
  </w:num>
  <w:num w:numId="25">
    <w:abstractNumId w:val="31"/>
  </w:num>
  <w:num w:numId="26">
    <w:abstractNumId w:val="12"/>
  </w:num>
  <w:num w:numId="27">
    <w:abstractNumId w:val="23"/>
  </w:num>
  <w:num w:numId="28">
    <w:abstractNumId w:val="14"/>
  </w:num>
  <w:num w:numId="29">
    <w:abstractNumId w:val="13"/>
  </w:num>
  <w:num w:numId="30">
    <w:abstractNumId w:val="18"/>
  </w:num>
  <w:num w:numId="31">
    <w:abstractNumId w:val="17"/>
  </w:num>
  <w:num w:numId="32">
    <w:abstractNumId w:val="24"/>
  </w:num>
  <w:num w:numId="33">
    <w:abstractNumId w:val="9"/>
  </w:num>
  <w:num w:numId="34">
    <w:abstractNumId w:val="32"/>
  </w:num>
  <w:num w:numId="35">
    <w:abstractNumId w:val="30"/>
  </w:num>
  <w:num w:numId="36">
    <w:abstractNumId w:val="5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154270"/>
    <w:rsid w:val="00154270"/>
    <w:rsid w:val="00302845"/>
    <w:rsid w:val="00731873"/>
    <w:rsid w:val="00850B4C"/>
    <w:rsid w:val="00B32D7B"/>
    <w:rsid w:val="00E81DDE"/>
    <w:rsid w:val="00FB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542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542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3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731873"/>
    <w:rPr>
      <w:b/>
      <w:bCs/>
    </w:rPr>
  </w:style>
  <w:style w:type="character" w:customStyle="1" w:styleId="placeholder-mask">
    <w:name w:val="placeholder-mask"/>
    <w:basedOn w:val="a0"/>
    <w:rsid w:val="00731873"/>
  </w:style>
  <w:style w:type="character" w:customStyle="1" w:styleId="placeholder">
    <w:name w:val="placeholder"/>
    <w:basedOn w:val="a0"/>
    <w:rsid w:val="00731873"/>
  </w:style>
  <w:style w:type="character" w:customStyle="1" w:styleId="path-separator">
    <w:name w:val="path-separator"/>
    <w:basedOn w:val="a0"/>
    <w:rsid w:val="00850B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5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73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11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15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8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69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biblioteka" TargetMode="External"/><Relationship Id="rId13" Type="http://schemas.openxmlformats.org/officeDocument/2006/relationships/hyperlink" Target="https://infourok.ru/biblioteka" TargetMode="External"/><Relationship Id="rId18" Type="http://schemas.openxmlformats.org/officeDocument/2006/relationships/hyperlink" Target="https://infourok.ru/biblioteka" TargetMode="External"/><Relationship Id="rId26" Type="http://schemas.openxmlformats.org/officeDocument/2006/relationships/hyperlink" Target="https://infourok.ru/bibliotek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biblioteka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infourok.ru/biblioteka" TargetMode="External"/><Relationship Id="rId12" Type="http://schemas.openxmlformats.org/officeDocument/2006/relationships/hyperlink" Target="https://infourok.ru/biblioteka" TargetMode="External"/><Relationship Id="rId17" Type="http://schemas.openxmlformats.org/officeDocument/2006/relationships/hyperlink" Target="https://infourok.ru/biblioteka" TargetMode="External"/><Relationship Id="rId25" Type="http://schemas.openxmlformats.org/officeDocument/2006/relationships/hyperlink" Target="https://infourok.ru/biblioteka" TargetMode="External"/><Relationship Id="rId33" Type="http://schemas.openxmlformats.org/officeDocument/2006/relationships/hyperlink" Target="https://infourok.ru/biblioteka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biblioteka" TargetMode="External"/><Relationship Id="rId20" Type="http://schemas.openxmlformats.org/officeDocument/2006/relationships/hyperlink" Target="https://infourok.ru/biblioteka" TargetMode="External"/><Relationship Id="rId29" Type="http://schemas.openxmlformats.org/officeDocument/2006/relationships/hyperlink" Target="https://infourok.ru/bibliotek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biblioteka" TargetMode="External"/><Relationship Id="rId11" Type="http://schemas.openxmlformats.org/officeDocument/2006/relationships/hyperlink" Target="https://infourok.ru/biblioteka" TargetMode="External"/><Relationship Id="rId24" Type="http://schemas.openxmlformats.org/officeDocument/2006/relationships/hyperlink" Target="https://infourok.ru/biblioteka" TargetMode="External"/><Relationship Id="rId32" Type="http://schemas.openxmlformats.org/officeDocument/2006/relationships/hyperlink" Target="https://resh.edu.ru" TargetMode="External"/><Relationship Id="rId5" Type="http://schemas.openxmlformats.org/officeDocument/2006/relationships/hyperlink" Target="https://infourok.ru/biblioteka" TargetMode="External"/><Relationship Id="rId15" Type="http://schemas.openxmlformats.org/officeDocument/2006/relationships/hyperlink" Target="https://infourok.ru/biblioteka" TargetMode="External"/><Relationship Id="rId23" Type="http://schemas.openxmlformats.org/officeDocument/2006/relationships/hyperlink" Target="https://infourok.ru/biblioteka" TargetMode="External"/><Relationship Id="rId28" Type="http://schemas.openxmlformats.org/officeDocument/2006/relationships/hyperlink" Target="https://infourok.ru/biblioteka" TargetMode="External"/><Relationship Id="rId10" Type="http://schemas.openxmlformats.org/officeDocument/2006/relationships/hyperlink" Target="https://infourok.ru/biblioteka" TargetMode="External"/><Relationship Id="rId19" Type="http://schemas.openxmlformats.org/officeDocument/2006/relationships/hyperlink" Target="https://infourok.ru/biblioteka" TargetMode="External"/><Relationship Id="rId31" Type="http://schemas.openxmlformats.org/officeDocument/2006/relationships/hyperlink" Target="https://infourok.ru/bibliote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biblioteka" TargetMode="External"/><Relationship Id="rId14" Type="http://schemas.openxmlformats.org/officeDocument/2006/relationships/hyperlink" Target="https://infourok.ru/biblioteka" TargetMode="External"/><Relationship Id="rId22" Type="http://schemas.openxmlformats.org/officeDocument/2006/relationships/hyperlink" Target="https://infourok.ru/biblioteka" TargetMode="External"/><Relationship Id="rId27" Type="http://schemas.openxmlformats.org/officeDocument/2006/relationships/hyperlink" Target="https://infourok.ru/biblioteka" TargetMode="External"/><Relationship Id="rId30" Type="http://schemas.openxmlformats.org/officeDocument/2006/relationships/hyperlink" Target="https://infourok.ru/biblioteka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7505</Words>
  <Characters>42785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2023-09-10T15:24:00Z</dcterms:created>
  <dcterms:modified xsi:type="dcterms:W3CDTF">2023-09-10T15:24:00Z</dcterms:modified>
</cp:coreProperties>
</file>