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14" w:rsidRDefault="00BD1476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C6314" w:rsidRDefault="003C6314">
      <w:pPr>
        <w:ind w:left="6096"/>
        <w:rPr>
          <w:sz w:val="28"/>
          <w:szCs w:val="28"/>
        </w:rPr>
      </w:pPr>
    </w:p>
    <w:p w:rsidR="003C6314" w:rsidRDefault="00BD1476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C6314" w:rsidRDefault="00BD1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Директор МКОУ ООШ №4 г. Советска</w:t>
      </w:r>
    </w:p>
    <w:p w:rsidR="003C6314" w:rsidRDefault="00BD1476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             Демаков Ю.Г.</w:t>
      </w:r>
    </w:p>
    <w:p w:rsidR="003C6314" w:rsidRDefault="00BD147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 № 44 от </w:t>
      </w:r>
      <w:r>
        <w:rPr>
          <w:sz w:val="28"/>
          <w:szCs w:val="28"/>
        </w:rPr>
        <w:t>16.04.2024</w:t>
      </w:r>
    </w:p>
    <w:p w:rsidR="003C6314" w:rsidRDefault="003C6314">
      <w:pPr>
        <w:ind w:left="6096"/>
        <w:rPr>
          <w:sz w:val="28"/>
          <w:szCs w:val="28"/>
        </w:rPr>
      </w:pPr>
    </w:p>
    <w:p w:rsidR="003C6314" w:rsidRDefault="00BD14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C6314" w:rsidRDefault="00BD1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антикоррупционной политике </w:t>
      </w:r>
    </w:p>
    <w:p w:rsidR="003C6314" w:rsidRDefault="00BD14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МКОУ  ООШ №4 </w:t>
      </w:r>
      <w:r>
        <w:rPr>
          <w:b/>
          <w:sz w:val="28"/>
          <w:szCs w:val="28"/>
        </w:rPr>
        <w:t>г. Советска Кировской области</w:t>
      </w:r>
    </w:p>
    <w:p w:rsidR="003C6314" w:rsidRDefault="00BD1476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Антикоррупционная политика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МКОУ ООШ №4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оветска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взаимосвязанных принципов, процедур и мероприятий, направ</w:t>
      </w:r>
      <w:r>
        <w:rPr>
          <w:rFonts w:ascii="Times New Roman" w:hAnsi="Times New Roman" w:cs="Times New Roman"/>
          <w:sz w:val="28"/>
          <w:szCs w:val="28"/>
        </w:rPr>
        <w:t xml:space="preserve">ленных на профилактику и пресечение коррупционных правонарушений в деятельности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(далее ‒ Образовательное Учреждение), закрепленных в настоящем Положении об антикоррупционной политике </w:t>
      </w:r>
      <w:r>
        <w:rPr>
          <w:rFonts w:ascii="Times New Roman" w:hAnsi="Times New Roman" w:cs="Times New Roman"/>
          <w:i/>
          <w:sz w:val="28"/>
          <w:szCs w:val="28"/>
        </w:rPr>
        <w:t xml:space="preserve"> МКОУ ООШ №4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г.Советска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положениями Федерального закона от 25.12.2008 № 273-ФЗ «О противодействии коррупции», Методических рекомендаций по проведению в федеральных государственных органах, органах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</w:t>
      </w:r>
      <w:r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обеспечени</w:t>
      </w:r>
      <w:r>
        <w:rPr>
          <w:rFonts w:ascii="Times New Roman" w:hAnsi="Times New Roman" w:cs="Times New Roman"/>
          <w:sz w:val="28"/>
          <w:szCs w:val="28"/>
        </w:rPr>
        <w:t>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</w:t>
      </w:r>
      <w:r>
        <w:rPr>
          <w:rFonts w:ascii="Times New Roman" w:hAnsi="Times New Roman" w:cs="Times New Roman"/>
          <w:sz w:val="28"/>
          <w:szCs w:val="28"/>
        </w:rPr>
        <w:t xml:space="preserve">ащих, работников при осуществлении таких закупок, которая приводит или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 (утв. Минтрудом России 19.05.2020), Методических рекомендаций по выявлению и минимизации коррупционных рисков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товаров, раб</w:t>
      </w:r>
      <w:r>
        <w:rPr>
          <w:rFonts w:ascii="Times New Roman" w:hAnsi="Times New Roman" w:cs="Times New Roman"/>
          <w:sz w:val="28"/>
          <w:szCs w:val="28"/>
        </w:rPr>
        <w:t>от, услуг для обеспечения государственных или муниципальных нужд (письмо Минтруда России от 30.09.2020 № 18-2/10/П-9716), и других локальных нормативных актов Учреждения.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Целями антикоррупционной политики Образовательного Учреждения являются: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ние соответствия деятельности Учреждения требованиям антикоррупционного законодательства;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рисков вовлечения Учреждения и его работников в коррупционную деятельность;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единого подхода к организации работы по предупреждению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Учреждении; 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работников Учреждения нетерпимости к коррупционному поведению.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Задачами антикоррупционной политики Учреждения являются: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должностного лица, ответственного за профилактику коррупционных и иных правонарушений в У</w:t>
      </w:r>
      <w:r>
        <w:rPr>
          <w:rFonts w:ascii="Times New Roman" w:hAnsi="Times New Roman" w:cs="Times New Roman"/>
          <w:sz w:val="28"/>
          <w:szCs w:val="28"/>
        </w:rPr>
        <w:t>чреждении, и должностных лиц Учреждения, ответственных за реализацию антикоррупционных мероприятий;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</w:t>
      </w:r>
      <w:r>
        <w:rPr>
          <w:rFonts w:ascii="Times New Roman" w:hAnsi="Times New Roman" w:cs="Times New Roman"/>
          <w:sz w:val="28"/>
          <w:szCs w:val="28"/>
        </w:rPr>
        <w:t>вонарушений;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принципов работы по предупреждению коррупции в Учреждении;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профилактику и противодействие коррупции в Учреждении.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Для целей настоящего Положения используются 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основные понятия: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коррупция ‒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</w:t>
      </w:r>
      <w:r>
        <w:rPr>
          <w:rFonts w:ascii="Times New Roman" w:hAnsi="Times New Roman" w:cs="Times New Roman"/>
          <w:sz w:val="28"/>
          <w:szCs w:val="28"/>
        </w:rPr>
        <w:t>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</w:t>
      </w:r>
      <w:r>
        <w:rPr>
          <w:rFonts w:ascii="Times New Roman" w:hAnsi="Times New Roman" w:cs="Times New Roman"/>
          <w:sz w:val="28"/>
          <w:szCs w:val="28"/>
        </w:rPr>
        <w:t>ицам.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взятка ‒ получение должностным лицом, иностранным должностным лицом либо должностным лицом публичной международной организации лично или через посре</w:t>
      </w:r>
      <w:r>
        <w:rPr>
          <w:rFonts w:ascii="Times New Roman" w:hAnsi="Times New Roman" w:cs="Times New Roman"/>
          <w:sz w:val="28"/>
          <w:szCs w:val="28"/>
        </w:rPr>
        <w:t xml:space="preserve">дника денег, ценных бумаг, иного имущества либо незаконное оказание ему услуг  имущественного характера, предоставление иных имущественных прав (в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за с</w:t>
      </w:r>
      <w:r>
        <w:rPr>
          <w:rFonts w:ascii="Times New Roman" w:hAnsi="Times New Roman" w:cs="Times New Roman"/>
          <w:sz w:val="28"/>
          <w:szCs w:val="28"/>
        </w:rPr>
        <w:t>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</w:t>
      </w:r>
      <w:r>
        <w:rPr>
          <w:rFonts w:ascii="Times New Roman" w:hAnsi="Times New Roman" w:cs="Times New Roman"/>
          <w:sz w:val="28"/>
          <w:szCs w:val="28"/>
        </w:rPr>
        <w:t>ю), а равно за общее покровительство или попустительство по службе;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подкуп ‒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</w:t>
      </w:r>
      <w:r>
        <w:rPr>
          <w:rFonts w:ascii="Times New Roman" w:hAnsi="Times New Roman" w:cs="Times New Roman"/>
          <w:sz w:val="28"/>
          <w:szCs w:val="28"/>
        </w:rPr>
        <w:t xml:space="preserve">му услуг имущественного характера, предоставление иных имущественных прав </w:t>
      </w:r>
      <w:r>
        <w:rPr>
          <w:rFonts w:ascii="Times New Roman" w:hAnsi="Times New Roman" w:cs="Times New Roman"/>
          <w:sz w:val="28"/>
          <w:szCs w:val="28"/>
        </w:rPr>
        <w:br/>
        <w:t xml:space="preserve">(в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предоставляются иному физическому или юриди</w:t>
      </w:r>
      <w:r>
        <w:rPr>
          <w:rFonts w:ascii="Times New Roman" w:hAnsi="Times New Roman" w:cs="Times New Roman"/>
          <w:sz w:val="28"/>
          <w:szCs w:val="28"/>
        </w:rPr>
        <w:t>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</w:t>
      </w:r>
      <w:r>
        <w:rPr>
          <w:rFonts w:ascii="Times New Roman" w:hAnsi="Times New Roman" w:cs="Times New Roman"/>
          <w:sz w:val="28"/>
          <w:szCs w:val="28"/>
        </w:rPr>
        <w:t>бездействию);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‒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</w:t>
      </w:r>
      <w:r>
        <w:rPr>
          <w:rFonts w:ascii="Times New Roman" w:hAnsi="Times New Roman" w:cs="Times New Roman"/>
          <w:sz w:val="28"/>
          <w:szCs w:val="28"/>
        </w:rPr>
        <w:t>ц в пределах их полномочий: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</w:t>
      </w:r>
      <w:r>
        <w:rPr>
          <w:rFonts w:ascii="Times New Roman" w:hAnsi="Times New Roman" w:cs="Times New Roman"/>
          <w:sz w:val="28"/>
          <w:szCs w:val="28"/>
        </w:rPr>
        <w:t>орьба с коррупцией);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коррупции ‒ деятельность Учреждения, направленная на введение элементов корпоративной культуры, организационной структуры, правил и процедур,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регламентированных внутренними нормативными документами и обеспечивающих недопущение коррупционных правонарушений;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Учреждения ‒ физическое лицо, вступившее в трудовые отношения с Учреждением;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 Учреждения ‒ любое российское или иностранн</w:t>
      </w:r>
      <w:r>
        <w:rPr>
          <w:rFonts w:ascii="Times New Roman" w:hAnsi="Times New Roman" w:cs="Times New Roman"/>
          <w:sz w:val="28"/>
          <w:szCs w:val="28"/>
        </w:rPr>
        <w:t>ое юридическое или физическое лицо, с которым Учреждение вступает в договорные отношения, за исключением трудовых отношений;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интересов ‒ ситуация, при которой личная заинтересованность (прямая или косвенная) работника Учреждения влияет или может п</w:t>
      </w:r>
      <w:r>
        <w:rPr>
          <w:rFonts w:ascii="Times New Roman" w:hAnsi="Times New Roman" w:cs="Times New Roman"/>
          <w:sz w:val="28"/>
          <w:szCs w:val="28"/>
        </w:rPr>
        <w:t xml:space="preserve">овлиять на надлежащее, объективное и беспристрастное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им трудовых (должностных) обязанностей; 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личная заинтересованность ‒ возможность получения доходов в виде денег, иного имущества, в том числе имущественных прав, услуг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</w:t>
      </w:r>
      <w:r>
        <w:rPr>
          <w:rFonts w:ascii="Times New Roman" w:hAnsi="Times New Roman" w:cs="Times New Roman"/>
          <w:sz w:val="28"/>
          <w:szCs w:val="28"/>
        </w:rPr>
        <w:t>угов и супругами детей), гражданами или организациями, с которыми работник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C6314" w:rsidRDefault="003C6314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Область применения настоящего Пол</w:t>
      </w:r>
      <w:r>
        <w:rPr>
          <w:rFonts w:ascii="Times New Roman" w:hAnsi="Times New Roman" w:cs="Times New Roman"/>
          <w:b/>
          <w:sz w:val="28"/>
          <w:szCs w:val="28"/>
        </w:rPr>
        <w:t>ожения и круг лиц, на которых распространяется его действие</w:t>
      </w:r>
    </w:p>
    <w:p w:rsidR="003C6314" w:rsidRDefault="00BD1476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Настоящее Положение распространяется на руководителя и работников Учреждения вне зависимости от занимаемой должности и выполняемых функций. 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Нормы настоящего Положения могут распростра</w:t>
      </w:r>
      <w:r>
        <w:rPr>
          <w:rFonts w:ascii="Times New Roman" w:hAnsi="Times New Roman" w:cs="Times New Roman"/>
          <w:sz w:val="28"/>
          <w:szCs w:val="28"/>
        </w:rPr>
        <w:t>няться на иных физических и (или) юридических лиц, с которыми Учреждение вступает в договорные отношения, в случае, если это закреплено в государственных (муниципальных) контрактах (договорах), заключаемых Учреждением с такими лицами.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принципы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антикоррупционной политики Учреждения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политика Учреждения основывается на следующих основных принципах: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реализуемых антикоррупционных мероприятий Конституции Российской Федерации, законодательству о противодействии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 и иным нормативным правовым актам Российской Федерации, действие которых распространяется на Учреждение;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принцип личног</w:t>
      </w:r>
      <w:r>
        <w:rPr>
          <w:rFonts w:ascii="Times New Roman" w:hAnsi="Times New Roman" w:cs="Times New Roman"/>
          <w:sz w:val="28"/>
          <w:szCs w:val="28"/>
        </w:rPr>
        <w:t>о примера руководства.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коррупции в Учреждении;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принцип вовлеченности работников.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работнико</w:t>
      </w:r>
      <w:r>
        <w:rPr>
          <w:rFonts w:ascii="Times New Roman" w:hAnsi="Times New Roman" w:cs="Times New Roman"/>
          <w:sz w:val="28"/>
          <w:szCs w:val="28"/>
        </w:rPr>
        <w:t>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принцип соразмерности антикоррупционных процедур коррупционным рискам.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выпо</w:t>
      </w:r>
      <w:r>
        <w:rPr>
          <w:rFonts w:ascii="Times New Roman" w:hAnsi="Times New Roman" w:cs="Times New Roman"/>
          <w:sz w:val="28"/>
          <w:szCs w:val="28"/>
        </w:rPr>
        <w:t>лнение комплекса мероприятий, позволяющих снизить вероятность вовлечения руководителя Учреждения, работников Учреждения в коррупционную деятельность, осуществляется с учетом существующих в деятельности Учреждения коррупционных рисков;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принцип эффективно</w:t>
      </w:r>
      <w:r>
        <w:rPr>
          <w:rFonts w:ascii="Times New Roman" w:hAnsi="Times New Roman" w:cs="Times New Roman"/>
          <w:sz w:val="28"/>
          <w:szCs w:val="28"/>
        </w:rPr>
        <w:t>сти антикоррупционных процедур.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принцип ответственности и неотвратимости наказания.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Неотвратимость наказ</w:t>
      </w:r>
      <w:r>
        <w:rPr>
          <w:rFonts w:ascii="Times New Roman" w:hAnsi="Times New Roman" w:cs="Times New Roman"/>
          <w:sz w:val="28"/>
          <w:szCs w:val="28"/>
        </w:rPr>
        <w:t>ания для руководителя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(должностных) обязанностей, а также персональная ответств</w:t>
      </w:r>
      <w:r>
        <w:rPr>
          <w:rFonts w:ascii="Times New Roman" w:hAnsi="Times New Roman" w:cs="Times New Roman"/>
          <w:sz w:val="28"/>
          <w:szCs w:val="28"/>
        </w:rPr>
        <w:t>енность руководителя Учреждения за реализацию антикоррупционной политики Учреждения;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принцип открытости хозяйственной и иной деятельности.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общественности 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принятых в Учреждении антикоррупционных стандартах и про</w:t>
      </w:r>
      <w:r>
        <w:rPr>
          <w:rFonts w:ascii="Times New Roman" w:hAnsi="Times New Roman" w:cs="Times New Roman"/>
          <w:sz w:val="28"/>
          <w:szCs w:val="28"/>
        </w:rPr>
        <w:t>цедурах;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принцип постоянного контроля и регулярного мониторинга.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3C6314" w:rsidRDefault="003C6314">
      <w:pPr>
        <w:pStyle w:val="ConsPlusNormal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Должностные лица Учреждения, ответственные 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реализацию антикоррупционных мероприятий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Руководитель Учреждения, исходя из стоящих перед Учреждением задач, </w:t>
      </w:r>
      <w:r>
        <w:rPr>
          <w:rFonts w:ascii="Times New Roman" w:hAnsi="Times New Roman" w:cs="Times New Roman"/>
          <w:sz w:val="28"/>
          <w:szCs w:val="28"/>
        </w:rPr>
        <w:t>специфики деятельности, штатной численности, организационной структуры Учреждения, назначает должностное лицо, ответственное за профилактику коррупционных и иных правонарушений в Учреждении, и определяет должностных лиц Учреждения, ответственных за реализа</w:t>
      </w:r>
      <w:r>
        <w:rPr>
          <w:rFonts w:ascii="Times New Roman" w:hAnsi="Times New Roman" w:cs="Times New Roman"/>
          <w:sz w:val="28"/>
          <w:szCs w:val="28"/>
        </w:rPr>
        <w:t>цию антикоррупционных мероприятий.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 основным обязанностям должностного лица, ответственного за профилактику коррупционных и иных правонарушений в Учреждении, относятся: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проектов локальных нормативных актов, направленных на реализацию мер </w:t>
      </w:r>
      <w:r>
        <w:rPr>
          <w:rFonts w:ascii="Times New Roman" w:hAnsi="Times New Roman" w:cs="Times New Roman"/>
          <w:sz w:val="28"/>
          <w:szCs w:val="28"/>
        </w:rPr>
        <w:t>по предупреждению коррупции;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работниками Учреждения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деятельности комиссии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(наименование учреждения (организации)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регистрация и организация проверки сообщений о фактах обращения в целях склонения работников Учреждения к совершению коррупционных правонарушений, а также о случаях совершения коррупционных правонарушений работниками, </w:t>
      </w:r>
      <w:r>
        <w:rPr>
          <w:rFonts w:ascii="Times New Roman" w:hAnsi="Times New Roman" w:cs="Times New Roman"/>
          <w:sz w:val="28"/>
          <w:szCs w:val="28"/>
        </w:rPr>
        <w:t>контрагентами или иными лицами;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обучающих мероприятий по вопросам предупреждения коррупции и индивидуальное консультирование работников;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оценки коррупционных рисков; 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заполнения и рассмотрение (</w:t>
      </w:r>
      <w:r>
        <w:rPr>
          <w:rFonts w:ascii="Times New Roman" w:hAnsi="Times New Roman" w:cs="Times New Roman"/>
          <w:sz w:val="28"/>
          <w:szCs w:val="28"/>
        </w:rPr>
        <w:t xml:space="preserve">проверка) деклараций о конфликте интересов; 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планов и отчетов по реализации мероприятий в сфере противодействия коррупции; 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совещаний, направленных на выявление и минимизацию коррупционных рисков при осуществлении закупок; 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 профилей работников, участвующих в закупочной деятельности, и участников закупок;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контрольно-надзорными и правоохранительными органами в установленной сфере деятельности;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обязанности в сфере противодействия коррупции.</w:t>
      </w:r>
    </w:p>
    <w:p w:rsidR="003C6314" w:rsidRDefault="003C6314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Обязанн</w:t>
      </w:r>
      <w:r>
        <w:rPr>
          <w:rFonts w:ascii="Times New Roman" w:hAnsi="Times New Roman" w:cs="Times New Roman"/>
          <w:b/>
          <w:sz w:val="28"/>
          <w:szCs w:val="28"/>
        </w:rPr>
        <w:t>ости руководителя и работников Учреждения по предупреждению коррупции</w:t>
      </w:r>
    </w:p>
    <w:p w:rsidR="003C6314" w:rsidRDefault="003C6314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Соблюдение работником У</w:t>
      </w:r>
      <w:r>
        <w:rPr>
          <w:rFonts w:ascii="Times New Roman" w:hAnsi="Times New Roman" w:cs="Times New Roman"/>
          <w:sz w:val="28"/>
          <w:szCs w:val="28"/>
        </w:rPr>
        <w:t xml:space="preserve">чреждения требований настоящего Положения учитывается при оценке деловых качеств работника, в том числе в случае перевода его на вышестоящую должность, при решении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кадровых вопросов.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Руководитель Учреждения и работники Учреждения вне зависимости </w:t>
      </w:r>
      <w:r>
        <w:rPr>
          <w:rFonts w:ascii="Times New Roman" w:hAnsi="Times New Roman" w:cs="Times New Roman"/>
          <w:sz w:val="28"/>
          <w:szCs w:val="28"/>
        </w:rPr>
        <w:t>от должности и стажа работы в Учреждении в связи с исполнением ими трудовых (должностных) обязанностей должны: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требованиями настоящего Положения и неукоснительно соблюдать принципы антикоррупционной политики Учреждения;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от </w:t>
      </w:r>
      <w:r>
        <w:rPr>
          <w:rFonts w:ascii="Times New Roman" w:hAnsi="Times New Roman" w:cs="Times New Roman"/>
          <w:sz w:val="28"/>
          <w:szCs w:val="28"/>
        </w:rPr>
        <w:t>совершения и (или) участия в совершении коррупционных правонарушений, в том числе в интересах или от имени Учреждения;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</w:t>
      </w:r>
      <w:r>
        <w:rPr>
          <w:rFonts w:ascii="Times New Roman" w:hAnsi="Times New Roman" w:cs="Times New Roman"/>
          <w:sz w:val="28"/>
          <w:szCs w:val="28"/>
        </w:rPr>
        <w:t>ого правонарушения, в том числе в интересах или от имени Учреждения.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Работник Учреждения вне зависимости от должности и стажа работы в Учреждении в связи с исполнением им трудовых (должностных) обязанностей обязан: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информировать предст</w:t>
      </w:r>
      <w:r>
        <w:rPr>
          <w:rFonts w:ascii="Times New Roman" w:hAnsi="Times New Roman" w:cs="Times New Roman"/>
          <w:sz w:val="28"/>
          <w:szCs w:val="28"/>
        </w:rPr>
        <w:t>авителя нанимателя о фактах обращения в целях склонения его к совершению коррупционных правонарушений;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информировать представителя нанимателя о ставших известными ему случаях совершения коррупционных правонарушений другими работниками, конт</w:t>
      </w:r>
      <w:r>
        <w:rPr>
          <w:rFonts w:ascii="Times New Roman" w:hAnsi="Times New Roman" w:cs="Times New Roman"/>
          <w:sz w:val="28"/>
          <w:szCs w:val="28"/>
        </w:rPr>
        <w:t>рагентами Учреждения или иными лицами;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недопущению любой возможности возникновения конфликта интересов и урегулированию возникших случаев конфликта интересов, уведомлять руководителя Учреждения о возникшем конфликте интересов либо о возмо</w:t>
      </w:r>
      <w:r>
        <w:rPr>
          <w:rFonts w:ascii="Times New Roman" w:hAnsi="Times New Roman" w:cs="Times New Roman"/>
          <w:sz w:val="28"/>
          <w:szCs w:val="28"/>
        </w:rPr>
        <w:t>жности его возникновения.</w:t>
      </w:r>
    </w:p>
    <w:p w:rsidR="003C6314" w:rsidRDefault="003C631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3C631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3C631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3C631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Перечень мероприятий по предупреждению коррупции, реализуемых Учреждением 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9464" w:type="dxa"/>
        <w:tblLayout w:type="fixed"/>
        <w:tblLook w:val="04A0" w:firstRow="1" w:lastRow="0" w:firstColumn="1" w:lastColumn="0" w:noHBand="0" w:noVBand="1"/>
      </w:tblPr>
      <w:tblGrid>
        <w:gridCol w:w="3823"/>
        <w:gridCol w:w="5641"/>
      </w:tblGrid>
      <w:tr w:rsidR="003C6314">
        <w:tc>
          <w:tcPr>
            <w:tcW w:w="3823" w:type="dxa"/>
          </w:tcPr>
          <w:p w:rsidR="003C6314" w:rsidRDefault="00BD147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40" w:type="dxa"/>
          </w:tcPr>
          <w:p w:rsidR="003C6314" w:rsidRDefault="00BD147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C6314">
        <w:trPr>
          <w:trHeight w:val="277"/>
        </w:trPr>
        <w:tc>
          <w:tcPr>
            <w:tcW w:w="3823" w:type="dxa"/>
            <w:vMerge w:val="restart"/>
          </w:tcPr>
          <w:p w:rsidR="003C6314" w:rsidRDefault="00BD147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принятие Кодекса этики и </w:t>
            </w:r>
            <w:r>
              <w:rPr>
                <w:sz w:val="24"/>
                <w:szCs w:val="24"/>
              </w:rPr>
              <w:t>служебного поведения работников Учреждения</w:t>
            </w:r>
          </w:p>
        </w:tc>
      </w:tr>
      <w:tr w:rsidR="003C6314">
        <w:trPr>
          <w:trHeight w:val="288"/>
        </w:trPr>
        <w:tc>
          <w:tcPr>
            <w:tcW w:w="3823" w:type="dxa"/>
            <w:vMerge/>
          </w:tcPr>
          <w:p w:rsidR="003C6314" w:rsidRDefault="003C6314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3C6314">
        <w:trPr>
          <w:trHeight w:val="207"/>
        </w:trPr>
        <w:tc>
          <w:tcPr>
            <w:tcW w:w="3823" w:type="dxa"/>
            <w:vMerge/>
          </w:tcPr>
          <w:p w:rsidR="003C6314" w:rsidRDefault="003C6314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договоры (контракты), связанные с хозяйственной деятельностью Учреждения, положений о соблюдении антикоррупционных стандартов </w:t>
            </w:r>
            <w:r>
              <w:rPr>
                <w:sz w:val="24"/>
                <w:szCs w:val="24"/>
              </w:rPr>
              <w:t>(антикоррупционной оговорки)</w:t>
            </w:r>
          </w:p>
        </w:tc>
      </w:tr>
      <w:tr w:rsidR="003C6314">
        <w:trPr>
          <w:trHeight w:val="173"/>
        </w:trPr>
        <w:tc>
          <w:tcPr>
            <w:tcW w:w="3823" w:type="dxa"/>
            <w:vMerge/>
          </w:tcPr>
          <w:p w:rsidR="003C6314" w:rsidRDefault="003C6314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должностные инструкции и трудовые договоры (при отсутствии должностных инструкций) работников Учреждения антикоррупционных положений, в том числе</w:t>
            </w:r>
            <w:r>
              <w:t xml:space="preserve"> </w:t>
            </w:r>
            <w:r>
              <w:rPr>
                <w:sz w:val="24"/>
                <w:szCs w:val="24"/>
              </w:rPr>
              <w:t>обязанности по предотвращению и урегулированию конфликта интересов и</w:t>
            </w:r>
            <w:r>
              <w:rPr>
                <w:sz w:val="24"/>
                <w:szCs w:val="24"/>
              </w:rPr>
              <w:t xml:space="preserve"> ответственности за несоблюдение требований по предотвращению и урегулированию конфликта интересов, а также иных обязанностей, связанных с предупреждением коррупции</w:t>
            </w:r>
          </w:p>
        </w:tc>
      </w:tr>
      <w:tr w:rsidR="003C6314">
        <w:trPr>
          <w:trHeight w:val="208"/>
        </w:trPr>
        <w:tc>
          <w:tcPr>
            <w:tcW w:w="3823" w:type="dxa"/>
            <w:vMerge w:val="restart"/>
          </w:tcPr>
          <w:p w:rsidR="003C6314" w:rsidRDefault="00BD147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процедуры </w:t>
            </w:r>
            <w:r>
              <w:rPr>
                <w:sz w:val="24"/>
                <w:szCs w:val="24"/>
              </w:rPr>
              <w:t>информирования работником Учреждения представителя нанимателя о фактах обращения в целях склонения его к совершению коррупционных правонарушений и порядка рассмотрения таких сообщений</w:t>
            </w:r>
          </w:p>
        </w:tc>
      </w:tr>
      <w:tr w:rsidR="003C6314">
        <w:trPr>
          <w:trHeight w:val="230"/>
        </w:trPr>
        <w:tc>
          <w:tcPr>
            <w:tcW w:w="3823" w:type="dxa"/>
            <w:vMerge/>
          </w:tcPr>
          <w:p w:rsidR="003C6314" w:rsidRDefault="003C6314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процедуры информирования работником Учреждения представителя </w:t>
            </w:r>
            <w:r>
              <w:rPr>
                <w:sz w:val="24"/>
                <w:szCs w:val="24"/>
              </w:rPr>
              <w:t>нанимателя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3C6314">
        <w:trPr>
          <w:trHeight w:val="195"/>
        </w:trPr>
        <w:tc>
          <w:tcPr>
            <w:tcW w:w="3823" w:type="dxa"/>
            <w:vMerge/>
          </w:tcPr>
          <w:p w:rsidR="003C6314" w:rsidRDefault="003C6314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процедуры информиро</w:t>
            </w:r>
            <w:r>
              <w:rPr>
                <w:sz w:val="24"/>
                <w:szCs w:val="24"/>
              </w:rPr>
              <w:t>вания работником Учреждения руководителя Учреждения о возникновении конфликта интересов и порядка урегулирования выявленного конфликта интересов</w:t>
            </w:r>
          </w:p>
        </w:tc>
      </w:tr>
      <w:tr w:rsidR="003C6314">
        <w:trPr>
          <w:trHeight w:val="115"/>
        </w:trPr>
        <w:tc>
          <w:tcPr>
            <w:tcW w:w="3823" w:type="dxa"/>
            <w:vMerge/>
          </w:tcPr>
          <w:p w:rsidR="003C6314" w:rsidRDefault="003C6314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процедур защиты работников Учреждения, сообщивших о коррупционных правонарушениях в деятельности </w:t>
            </w:r>
            <w:r>
              <w:rPr>
                <w:sz w:val="24"/>
                <w:szCs w:val="24"/>
              </w:rPr>
              <w:t>Учреждения</w:t>
            </w:r>
          </w:p>
        </w:tc>
      </w:tr>
      <w:tr w:rsidR="003C6314">
        <w:trPr>
          <w:trHeight w:val="254"/>
        </w:trPr>
        <w:tc>
          <w:tcPr>
            <w:tcW w:w="3823" w:type="dxa"/>
            <w:vMerge w:val="restart"/>
          </w:tcPr>
          <w:p w:rsidR="003C6314" w:rsidRDefault="00BD147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 информирование работников Учреждения</w:t>
            </w: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работников Учреждения под подпись с локальными нормативными актами, регламентирующими вопросы противодействия коррупции в Учреждении, при приеме на работу, а также при принятии локаль</w:t>
            </w:r>
            <w:r>
              <w:rPr>
                <w:sz w:val="24"/>
                <w:szCs w:val="24"/>
              </w:rPr>
              <w:t>ного нормативного акта</w:t>
            </w:r>
          </w:p>
        </w:tc>
      </w:tr>
      <w:tr w:rsidR="003C6314">
        <w:trPr>
          <w:trHeight w:val="195"/>
        </w:trPr>
        <w:tc>
          <w:tcPr>
            <w:tcW w:w="3823" w:type="dxa"/>
            <w:vMerge/>
          </w:tcPr>
          <w:p w:rsidR="003C6314" w:rsidRDefault="003C6314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обучающих мероприятий по вопросам противодействия коррупции</w:t>
            </w:r>
          </w:p>
        </w:tc>
      </w:tr>
      <w:tr w:rsidR="003C6314">
        <w:trPr>
          <w:trHeight w:val="173"/>
        </w:trPr>
        <w:tc>
          <w:tcPr>
            <w:tcW w:w="3823" w:type="dxa"/>
            <w:vMerge/>
          </w:tcPr>
          <w:p w:rsidR="003C6314" w:rsidRDefault="003C6314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</w:t>
            </w:r>
            <w:r>
              <w:rPr>
                <w:sz w:val="24"/>
                <w:szCs w:val="24"/>
              </w:rPr>
              <w:t>обязанностей</w:t>
            </w:r>
          </w:p>
        </w:tc>
      </w:tr>
      <w:tr w:rsidR="003C6314">
        <w:tc>
          <w:tcPr>
            <w:tcW w:w="3823" w:type="dxa"/>
          </w:tcPr>
          <w:p w:rsidR="003C6314" w:rsidRDefault="00BD147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проводимой антикоррупционной работы</w:t>
            </w:r>
          </w:p>
        </w:tc>
        <w:tc>
          <w:tcPr>
            <w:tcW w:w="5640" w:type="dxa"/>
          </w:tcPr>
          <w:p w:rsidR="003C6314" w:rsidRDefault="00BD1476">
            <w:pPr>
              <w:widowControl w:val="0"/>
              <w:ind w:firstLine="3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всех антикоррупционных </w:t>
      </w:r>
      <w:r>
        <w:rPr>
          <w:rFonts w:ascii="Times New Roman" w:hAnsi="Times New Roman" w:cs="Times New Roman"/>
          <w:sz w:val="28"/>
          <w:szCs w:val="28"/>
        </w:rPr>
        <w:t>мероприятий с указанием сроков их выполнения и должностных лиц, ответственных за их реализацию, определяется в плане мероприятий Учреждения по противодействию коррупции, утверждаемом руководителем Учреждения.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Меры по предупреждению коррупции при взаимо</w:t>
      </w:r>
      <w:r>
        <w:rPr>
          <w:rFonts w:ascii="Times New Roman" w:hAnsi="Times New Roman" w:cs="Times New Roman"/>
          <w:b/>
          <w:sz w:val="28"/>
          <w:szCs w:val="28"/>
        </w:rPr>
        <w:t>действии с контрагентами Учреждения</w:t>
      </w:r>
    </w:p>
    <w:p w:rsidR="003C6314" w:rsidRDefault="003C6314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предупреждению коррупции при взаимодействии с контрагентами Учреждения проводится в Учреждении по следующим направлениям: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установление и сохранение деловых (хозяйственных) отношений с теми контрагентами Учр</w:t>
      </w:r>
      <w:r>
        <w:rPr>
          <w:rFonts w:ascii="Times New Roman" w:hAnsi="Times New Roman" w:cs="Times New Roman"/>
          <w:sz w:val="28"/>
          <w:szCs w:val="28"/>
        </w:rPr>
        <w:t>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</w:t>
      </w:r>
      <w:r>
        <w:rPr>
          <w:rFonts w:ascii="Times New Roman" w:hAnsi="Times New Roman" w:cs="Times New Roman"/>
          <w:sz w:val="28"/>
          <w:szCs w:val="28"/>
        </w:rPr>
        <w:t>водействию коррупции, участвуют в коллективных антикоррупционных инициативах;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</w:t>
      </w:r>
      <w:r>
        <w:rPr>
          <w:rFonts w:ascii="Times New Roman" w:hAnsi="Times New Roman" w:cs="Times New Roman"/>
          <w:sz w:val="28"/>
          <w:szCs w:val="28"/>
        </w:rPr>
        <w:t>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распрос</w:t>
      </w:r>
      <w:r>
        <w:rPr>
          <w:rFonts w:ascii="Times New Roman" w:hAnsi="Times New Roman" w:cs="Times New Roman"/>
          <w:sz w:val="28"/>
          <w:szCs w:val="28"/>
        </w:rPr>
        <w:t xml:space="preserve">транение на контрагентов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применяемых в Учреждении программ, политик, стандартов поведения, процедур и правил, направленных на противодействие коррупции;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включение в договоры (контракты), заключаемые с контрагентами Учреждения, положений о </w:t>
      </w:r>
      <w:r>
        <w:rPr>
          <w:rFonts w:ascii="Times New Roman" w:hAnsi="Times New Roman" w:cs="Times New Roman"/>
          <w:sz w:val="28"/>
          <w:szCs w:val="28"/>
        </w:rPr>
        <w:t>соблюдении антикоррупционных стандартов (антикоррупционной оговорки);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размещение на официальном сайте Учреждения (при наличии) информации о мерах по противодействию коррупции, принимаемых в Учреждении.</w:t>
      </w:r>
    </w:p>
    <w:p w:rsidR="003C6314" w:rsidRDefault="003C6314">
      <w:pPr>
        <w:ind w:firstLine="709"/>
        <w:rPr>
          <w:rFonts w:cs="Calibri"/>
          <w:b/>
          <w:sz w:val="28"/>
          <w:szCs w:val="28"/>
        </w:rPr>
      </w:pPr>
    </w:p>
    <w:p w:rsidR="003C6314" w:rsidRDefault="00BD1476">
      <w:pPr>
        <w:ind w:firstLine="709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8. Оценка коррупционных рисков</w:t>
      </w:r>
    </w:p>
    <w:p w:rsidR="003C6314" w:rsidRDefault="003C6314">
      <w:pPr>
        <w:ind w:firstLine="709"/>
        <w:jc w:val="center"/>
        <w:rPr>
          <w:rFonts w:cs="Calibri"/>
          <w:b/>
          <w:sz w:val="28"/>
          <w:szCs w:val="28"/>
        </w:rPr>
      </w:pPr>
    </w:p>
    <w:p w:rsidR="003C6314" w:rsidRDefault="00BD1476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8.1. Целью оценки </w:t>
      </w:r>
      <w:r>
        <w:rPr>
          <w:rFonts w:cs="Calibri"/>
          <w:sz w:val="28"/>
          <w:szCs w:val="28"/>
        </w:rPr>
        <w:t>коррупционных рисков в деятельности Учреждения является определение конкретных процессов и видов деятельности, при реализации которых наиболее высока вероятность совершения работниками Учреждения коррупционных правонарушений, как в целях получения личной в</w:t>
      </w:r>
      <w:r>
        <w:rPr>
          <w:rFonts w:cs="Calibri"/>
          <w:sz w:val="28"/>
          <w:szCs w:val="28"/>
        </w:rPr>
        <w:t>ыгоды, так и в целях получения выгоды Учреждением.</w:t>
      </w:r>
    </w:p>
    <w:p w:rsidR="003C6314" w:rsidRDefault="00BD1476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8.2. Порядок проведения оценки коррупционных рисков устанавливается Положением об оценке коррупционных рисков в </w:t>
      </w:r>
      <w:r>
        <w:rPr>
          <w:sz w:val="28"/>
          <w:szCs w:val="28"/>
        </w:rPr>
        <w:t>МКОУ ООШ 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г.Советска</w:t>
      </w:r>
      <w:proofErr w:type="spellEnd"/>
      <w:r>
        <w:rPr>
          <w:rFonts w:cs="Calibri"/>
          <w:sz w:val="28"/>
          <w:szCs w:val="28"/>
        </w:rPr>
        <w:t>, утверждаемым приказом (распоряжением) Учреждения.</w:t>
      </w:r>
    </w:p>
    <w:p w:rsidR="003C6314" w:rsidRDefault="00BD1476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cs="Calibri"/>
          <w:sz w:val="28"/>
          <w:szCs w:val="28"/>
        </w:rPr>
        <w:t>8.3</w:t>
      </w:r>
      <w:r>
        <w:rPr>
          <w:rFonts w:cs="Calibri"/>
          <w:sz w:val="28"/>
          <w:szCs w:val="28"/>
        </w:rPr>
        <w:t xml:space="preserve">. По результатам оценки коррупционных рисков составляются карта коррупционных рисков,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план мероприятий по минимизации коррупционных рисков </w:t>
      </w:r>
      <w:r>
        <w:rPr>
          <w:rFonts w:cs="Calibri"/>
          <w:sz w:val="28"/>
          <w:szCs w:val="28"/>
        </w:rPr>
        <w:t>и формируется перечень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риском.</w:t>
      </w:r>
    </w:p>
    <w:p w:rsidR="003C6314" w:rsidRDefault="00BD1476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8.4. Перечень должностей, замеще</w:t>
      </w:r>
      <w:r>
        <w:rPr>
          <w:rFonts w:cs="Calibri"/>
          <w:sz w:val="28"/>
          <w:szCs w:val="28"/>
        </w:rPr>
        <w:t>ние которых связано с коррупционным риском, включает в себя должности:</w:t>
      </w:r>
    </w:p>
    <w:p w:rsidR="003C6314" w:rsidRDefault="00BD1476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руководителя Учреждения;</w:t>
      </w:r>
    </w:p>
    <w:p w:rsidR="003C6314" w:rsidRDefault="00BD1476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заместителя руководителя  Учреждения;</w:t>
      </w:r>
    </w:p>
    <w:p w:rsidR="003C6314" w:rsidRDefault="00BD1476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юрисконсульта Учреждения;</w:t>
      </w:r>
    </w:p>
    <w:p w:rsidR="003C6314" w:rsidRDefault="00BD1476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контрактного управляющего Учреждения (работников контрактной службы Учреждения);</w:t>
      </w:r>
    </w:p>
    <w:p w:rsidR="003C6314" w:rsidRDefault="00BD1476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другие </w:t>
      </w:r>
      <w:r>
        <w:rPr>
          <w:rFonts w:cs="Calibri"/>
          <w:sz w:val="28"/>
          <w:szCs w:val="28"/>
        </w:rPr>
        <w:t>должности.</w:t>
      </w:r>
    </w:p>
    <w:p w:rsidR="003C6314" w:rsidRDefault="00BD1476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8.5. Карта коррупционных рисков, план мероприятий по минимизации коррупционных рисков и </w:t>
      </w:r>
      <w:r>
        <w:rPr>
          <w:rFonts w:cs="Calibri"/>
          <w:sz w:val="28"/>
          <w:szCs w:val="28"/>
        </w:rPr>
        <w:t>перечень должностей, замещение которых связано с коррупционным риском, утверждаются приказом (распоряжением) Учреждения.</w:t>
      </w:r>
    </w:p>
    <w:p w:rsidR="003C6314" w:rsidRDefault="00BD147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8.6. Работники Учреждения, чьи должн</w:t>
      </w:r>
      <w:r>
        <w:rPr>
          <w:rFonts w:eastAsiaTheme="minorHAnsi"/>
          <w:color w:val="000000"/>
          <w:sz w:val="28"/>
          <w:szCs w:val="28"/>
          <w:lang w:eastAsia="en-US"/>
        </w:rPr>
        <w:t>ости включены в</w:t>
      </w:r>
      <w:r>
        <w:rPr>
          <w:rFonts w:cs="Calibri"/>
          <w:sz w:val="28"/>
          <w:szCs w:val="28"/>
        </w:rPr>
        <w:t xml:space="preserve"> Перечень должностей, замещение которых связано с коррупционным риском,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при приеме на работу и ежегодно </w:t>
      </w:r>
      <w:r>
        <w:rPr>
          <w:rFonts w:eastAsiaTheme="minorHAnsi"/>
          <w:sz w:val="28"/>
          <w:szCs w:val="28"/>
          <w:lang w:eastAsia="en-US"/>
        </w:rPr>
        <w:t xml:space="preserve">не позднее 30 сентября текущего года </w:t>
      </w:r>
      <w:r>
        <w:rPr>
          <w:rFonts w:eastAsiaTheme="minorHAnsi"/>
          <w:color w:val="000000"/>
          <w:sz w:val="28"/>
          <w:szCs w:val="28"/>
          <w:lang w:eastAsia="en-US"/>
        </w:rPr>
        <w:t>представляют декларацию о конфликте интересов по форме, утвержденной приказом (распоряжением) Учрежд</w:t>
      </w:r>
      <w:r>
        <w:rPr>
          <w:rFonts w:eastAsiaTheme="minorHAnsi"/>
          <w:color w:val="000000"/>
          <w:sz w:val="28"/>
          <w:szCs w:val="28"/>
          <w:lang w:eastAsia="en-US"/>
        </w:rPr>
        <w:t>ения.</w:t>
      </w:r>
    </w:p>
    <w:p w:rsidR="003C6314" w:rsidRDefault="00BD14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8.7.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По результатам оценки коррупционных рисков, возникающих при осуществлении закупок</w:t>
      </w:r>
      <w:r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составляются </w:t>
      </w:r>
      <w:r>
        <w:rPr>
          <w:bCs/>
          <w:sz w:val="28"/>
          <w:szCs w:val="28"/>
        </w:rPr>
        <w:t>реестр (карта) коррупционных рисков, возникающих при осуществлении закупок</w:t>
      </w:r>
      <w:r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нужд, и план (реестр)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</w:t>
      </w:r>
      <w:r>
        <w:rPr>
          <w:bCs/>
          <w:sz w:val="28"/>
          <w:szCs w:val="28"/>
        </w:rPr>
        <w:t>нужд.</w:t>
      </w:r>
      <w:proofErr w:type="gramEnd"/>
    </w:p>
    <w:p w:rsidR="003C6314" w:rsidRDefault="00BD1476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8.8. </w:t>
      </w:r>
      <w:proofErr w:type="gramStart"/>
      <w:r>
        <w:rPr>
          <w:bCs/>
          <w:sz w:val="28"/>
          <w:szCs w:val="28"/>
        </w:rPr>
        <w:t>Реестр (карта) коррупционных рисков, возникающих при осуществлении закупок товаров, работ, услуг для обеспечения государственных (муниципальных) нужд, и план (реестр) мер, направленных на минимизацию коррупционных рисков, возникающих при осущест</w:t>
      </w:r>
      <w:r>
        <w:rPr>
          <w:bCs/>
          <w:sz w:val="28"/>
          <w:szCs w:val="28"/>
        </w:rPr>
        <w:t xml:space="preserve">влении закупок товаров, работ, услуг для обеспечения государственных (муниципальных) нужд, </w:t>
      </w:r>
      <w:r>
        <w:rPr>
          <w:rFonts w:cs="Calibri"/>
          <w:sz w:val="28"/>
          <w:szCs w:val="28"/>
        </w:rPr>
        <w:t>утверждаются приказом (распоряжением) Учреждения.</w:t>
      </w:r>
      <w:proofErr w:type="gramEnd"/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Антикоррупционное просвещение работников Учреждения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Антикоррупционное просвещение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образования, и антико</w:t>
      </w:r>
      <w:r>
        <w:rPr>
          <w:rFonts w:ascii="Times New Roman" w:hAnsi="Times New Roman" w:cs="Times New Roman"/>
          <w:sz w:val="28"/>
          <w:szCs w:val="28"/>
        </w:rPr>
        <w:t>ррупционного консультирования.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Антикоррупционное образование работников Учреждения осуществляется за счет Учреждения в форме: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должностного лица, ответственного за профилактику коррупционных и иных правонарушений в Учреждении, и должностных ли</w:t>
      </w:r>
      <w:r>
        <w:rPr>
          <w:rFonts w:ascii="Times New Roman" w:hAnsi="Times New Roman" w:cs="Times New Roman"/>
          <w:sz w:val="28"/>
          <w:szCs w:val="28"/>
        </w:rPr>
        <w:t>ц Учреждения, ответственных за реализацию антикоррупционных мероприятий, по программам дополнительного профессионального образования;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 мероприятий с работниками Учреждения в виде семинаров, тестирования и др.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Антикоррупционное консультировани</w:t>
      </w:r>
      <w:r>
        <w:rPr>
          <w:rFonts w:ascii="Times New Roman" w:hAnsi="Times New Roman" w:cs="Times New Roman"/>
          <w:sz w:val="28"/>
          <w:szCs w:val="28"/>
        </w:rPr>
        <w:t>е осуществляется в индивидуальном порядке должностным лицом, ответственным за профилактику коррупционных и иных правонарушений в Учреждении. Консультирование по частным вопросам противодействия коррупции, в том числе по вопросам урегулирования конфликта ин</w:t>
      </w:r>
      <w:r>
        <w:rPr>
          <w:rFonts w:ascii="Times New Roman" w:hAnsi="Times New Roman" w:cs="Times New Roman"/>
          <w:sz w:val="28"/>
          <w:szCs w:val="28"/>
        </w:rPr>
        <w:t>тересов, проводится в конфиденциальном порядке.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Внутренний контроль и аудит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Задачами внутреннег</w:t>
      </w:r>
      <w:r>
        <w:rPr>
          <w:rFonts w:ascii="Times New Roman" w:hAnsi="Times New Roman" w:cs="Times New Roman"/>
          <w:sz w:val="28"/>
          <w:szCs w:val="28"/>
        </w:rPr>
        <w:t xml:space="preserve">о контроля и аудита в целях реализации мер предупреждения коррупции являются обеспечение надежности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достоверности бухгалтерской отчетности Учреждения и обеспечение соответствия деятельности Учреждения требованиям нормативных правовых актов и локальных но</w:t>
      </w:r>
      <w:r>
        <w:rPr>
          <w:rFonts w:ascii="Times New Roman" w:hAnsi="Times New Roman" w:cs="Times New Roman"/>
          <w:sz w:val="28"/>
          <w:szCs w:val="28"/>
        </w:rPr>
        <w:t>рмативных актов Учреждения.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</w:t>
      </w:r>
      <w:r>
        <w:rPr>
          <w:rFonts w:ascii="Times New Roman" w:hAnsi="Times New Roman" w:cs="Times New Roman"/>
          <w:sz w:val="28"/>
          <w:szCs w:val="28"/>
        </w:rPr>
        <w:t>очки зрения работы по предупреждению коррупции;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Учреждения;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Проверка соблюдения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процедур и правил деятельности, значимых с точки зрения работы по предупреждению коррупции, охватывает как специальные антикоррупционные правила и процедуры, перечисленные в разделе 6 настоящего Положения, так и иные правила и процедуры, представленные в </w:t>
      </w:r>
      <w:r>
        <w:rPr>
          <w:rFonts w:ascii="Times New Roman" w:hAnsi="Times New Roman" w:cs="Times New Roman"/>
          <w:sz w:val="28"/>
          <w:szCs w:val="28"/>
        </w:rPr>
        <w:t>Кодексе этики и служебного поведения работников Учреждения.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Контроль документирования операций хозяйственной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Учреждением бухгалтерской отчетности и направлен на предупреждение и </w:t>
      </w:r>
      <w:r>
        <w:rPr>
          <w:rFonts w:ascii="Times New Roman" w:hAnsi="Times New Roman" w:cs="Times New Roman"/>
          <w:sz w:val="28"/>
          <w:szCs w:val="28"/>
        </w:rPr>
        <w:t>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</w:t>
      </w:r>
      <w:r>
        <w:rPr>
          <w:rFonts w:ascii="Times New Roman" w:hAnsi="Times New Roman" w:cs="Times New Roman"/>
          <w:sz w:val="28"/>
          <w:szCs w:val="28"/>
        </w:rPr>
        <w:t>сти ранее установленного срока и т.д.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вознаграждений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обстоятельств ‒ ин</w:t>
      </w:r>
      <w:r>
        <w:rPr>
          <w:rFonts w:ascii="Times New Roman" w:hAnsi="Times New Roman" w:cs="Times New Roman"/>
          <w:sz w:val="28"/>
          <w:szCs w:val="28"/>
        </w:rPr>
        <w:t>дикаторов неправомерных действий: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работникам аффилированных лиц и контрагентов;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закупки по ценам, значительно отличающимся от рыночных цен;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сомнительные платежи наличными денежными средствами.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Сотрудничество с органами, уполномоченными на осуществление государственного ко</w:t>
      </w:r>
      <w:r>
        <w:rPr>
          <w:rFonts w:ascii="Times New Roman" w:hAnsi="Times New Roman" w:cs="Times New Roman"/>
          <w:b/>
          <w:sz w:val="28"/>
          <w:szCs w:val="28"/>
        </w:rPr>
        <w:t>нтроля (надзора), и правоохранительными органами в сфере противодействия коррупции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Учреждение принимает на себя обязательство сообщать в правоохранительные органы обо всех случаях совершения коррупционных правонарушений, о которых Учреждению стало и</w:t>
      </w:r>
      <w:r>
        <w:rPr>
          <w:rFonts w:ascii="Times New Roman" w:hAnsi="Times New Roman" w:cs="Times New Roman"/>
          <w:sz w:val="28"/>
          <w:szCs w:val="28"/>
        </w:rPr>
        <w:t>звестно.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профилактику коррупционных и иных правонару</w:t>
      </w:r>
      <w:r>
        <w:rPr>
          <w:rFonts w:ascii="Times New Roman" w:hAnsi="Times New Roman" w:cs="Times New Roman"/>
          <w:sz w:val="28"/>
          <w:szCs w:val="28"/>
        </w:rPr>
        <w:t>шений в Учреждении.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воздерживаться от каких-либо санкций в отношении работников Учреждения, сообщивших в органы, уполномоченные на осуществление государственного контроля (надзора) и правоохранительные орган</w:t>
      </w:r>
      <w:r>
        <w:rPr>
          <w:rFonts w:ascii="Times New Roman" w:hAnsi="Times New Roman" w:cs="Times New Roman"/>
          <w:sz w:val="28"/>
          <w:szCs w:val="28"/>
        </w:rPr>
        <w:t>ы, о ставшей им известной в ходе выполнения трудовых (должностных) обязанностей информации о подготовке к совершению или совершении коррупционного правонарушения.</w:t>
      </w:r>
      <w:proofErr w:type="gramEnd"/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Сотрудничество с органами, уполномоченными на осуществление государственного контроля (</w:t>
      </w:r>
      <w:r>
        <w:rPr>
          <w:rFonts w:ascii="Times New Roman" w:hAnsi="Times New Roman" w:cs="Times New Roman"/>
          <w:sz w:val="28"/>
          <w:szCs w:val="28"/>
        </w:rPr>
        <w:t xml:space="preserve">надзора), и правоохранительными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в форме: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</w:t>
      </w:r>
      <w:r>
        <w:rPr>
          <w:rFonts w:ascii="Times New Roman" w:hAnsi="Times New Roman" w:cs="Times New Roman"/>
          <w:sz w:val="28"/>
          <w:szCs w:val="28"/>
        </w:rPr>
        <w:t>вопросам противодействия коррупции;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Руково</w:t>
      </w:r>
      <w:r>
        <w:rPr>
          <w:rFonts w:ascii="Times New Roman" w:hAnsi="Times New Roman" w:cs="Times New Roman"/>
          <w:sz w:val="28"/>
          <w:szCs w:val="28"/>
        </w:rPr>
        <w:t>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</w:t>
      </w:r>
      <w:r>
        <w:rPr>
          <w:rFonts w:ascii="Times New Roman" w:hAnsi="Times New Roman" w:cs="Times New Roman"/>
          <w:sz w:val="28"/>
          <w:szCs w:val="28"/>
        </w:rPr>
        <w:t>нные о коррупционных правонарушениях.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</w:t>
      </w:r>
      <w:r>
        <w:rPr>
          <w:rFonts w:ascii="Times New Roman" w:hAnsi="Times New Roman" w:cs="Times New Roman"/>
          <w:sz w:val="28"/>
          <w:szCs w:val="28"/>
        </w:rPr>
        <w:t>рганов.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Ответственность за несоблюдение требований Положения и нарушение антикоррупционного законодательства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Все работники Учреждения должны руководствоваться настоящим Положением и неукоснительно соблюдать закрепленные в нем принципы и требова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Руководители структурных подразделений Учреждения являются ответственными за обеспечение контроля соблюдения требований настоящего Положения своими подчиненными.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Лица, виновные в нарушении требований антикоррупционного законодательства, не</w:t>
      </w:r>
      <w:r>
        <w:rPr>
          <w:rFonts w:ascii="Times New Roman" w:hAnsi="Times New Roman" w:cs="Times New Roman"/>
          <w:sz w:val="28"/>
          <w:szCs w:val="28"/>
        </w:rPr>
        <w:t xml:space="preserve">сут ответственность в порядке и по основаниям, предусмотренным законодательством Российской Федерации, 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случаев, установленных федеральными законами.</w:t>
      </w:r>
    </w:p>
    <w:p w:rsidR="003C6314" w:rsidRDefault="003C6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Заключительные положения</w:t>
      </w:r>
    </w:p>
    <w:p w:rsidR="003C6314" w:rsidRDefault="003C6314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Учреждение осуществляет регулярный мониторинг </w:t>
      </w:r>
      <w:r>
        <w:rPr>
          <w:rFonts w:ascii="Times New Roman" w:hAnsi="Times New Roman" w:cs="Times New Roman"/>
          <w:sz w:val="28"/>
          <w:szCs w:val="28"/>
        </w:rPr>
        <w:t>эффективности реализации антикоррупционной политики Учреждения.</w:t>
      </w:r>
    </w:p>
    <w:p w:rsidR="003C6314" w:rsidRDefault="00BD1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Должностное лицо Учреждения, ответственное за профилактику коррупционных и иных правонарушений в Учреждении, готовит отчет о реализации плана мероприятий Учреждения по противодействию ко</w:t>
      </w:r>
      <w:r>
        <w:rPr>
          <w:rFonts w:ascii="Times New Roman" w:hAnsi="Times New Roman" w:cs="Times New Roman"/>
          <w:sz w:val="28"/>
          <w:szCs w:val="28"/>
        </w:rPr>
        <w:t>ррупции не реже 1 раза в полугодие, представляет его руководителю Учреждения для утверждения. На основании указанного отчета в настоящее Положение и план мероприятий Учреждения по противодействию коррупции могут быть внесены изменения.</w:t>
      </w:r>
    </w:p>
    <w:p w:rsidR="003C6314" w:rsidRDefault="003C63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3C63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14" w:rsidRDefault="00BD1476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-1270</wp:posOffset>
                </wp:positionV>
                <wp:extent cx="939165" cy="1905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 w:rsidR="003C6314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1476">
      <w:r>
        <w:separator/>
      </w:r>
    </w:p>
  </w:endnote>
  <w:endnote w:type="continuationSeparator" w:id="0">
    <w:p w:rsidR="00000000" w:rsidRDefault="00BD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14" w:rsidRDefault="003C6314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1476">
      <w:r>
        <w:separator/>
      </w:r>
    </w:p>
  </w:footnote>
  <w:footnote w:type="continuationSeparator" w:id="0">
    <w:p w:rsidR="00000000" w:rsidRDefault="00BD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64693"/>
      <w:docPartObj>
        <w:docPartGallery w:val="Page Numbers (Top of Page)"/>
        <w:docPartUnique/>
      </w:docPartObj>
    </w:sdtPr>
    <w:sdtEndPr/>
    <w:sdtContent>
      <w:p w:rsidR="003C6314" w:rsidRDefault="00BD1476">
        <w:pPr>
          <w:pStyle w:val="af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18</w:t>
        </w:r>
        <w:r>
          <w:rPr>
            <w:sz w:val="28"/>
            <w:szCs w:val="28"/>
          </w:rPr>
          <w:fldChar w:fldCharType="end"/>
        </w:r>
      </w:p>
    </w:sdtContent>
  </w:sdt>
  <w:p w:rsidR="003C6314" w:rsidRDefault="003C631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314"/>
    <w:rsid w:val="003C6314"/>
    <w:rsid w:val="00B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72C5F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1">
    <w:name w:val="Основной шрифт абзаца1"/>
    <w:qFormat/>
    <w:rsid w:val="00AE04AC"/>
  </w:style>
  <w:style w:type="character" w:customStyle="1" w:styleId="10">
    <w:name w:val="Заголовок 1 Знак"/>
    <w:basedOn w:val="a0"/>
    <w:link w:val="1"/>
    <w:qFormat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semiHidden/>
    <w:qFormat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0573A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ab">
    <w:name w:val="Символ сноск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footnote text"/>
    <w:basedOn w:val="a"/>
    <w:uiPriority w:val="99"/>
    <w:semiHidden/>
    <w:unhideWhenUsed/>
    <w:rsid w:val="00072C5F"/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9F0287"/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C62ABD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C62ABD"/>
    <w:pPr>
      <w:tabs>
        <w:tab w:val="center" w:pos="4677"/>
        <w:tab w:val="right" w:pos="9355"/>
      </w:tabs>
    </w:pPr>
  </w:style>
  <w:style w:type="paragraph" w:styleId="af6">
    <w:name w:val="No Spacing"/>
    <w:uiPriority w:val="99"/>
    <w:qFormat/>
    <w:rsid w:val="00F8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 Знак Знак Знак"/>
    <w:basedOn w:val="a"/>
    <w:qFormat/>
    <w:rsid w:val="006A11F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ody Text Indent"/>
    <w:basedOn w:val="a"/>
    <w:rsid w:val="00CA7044"/>
    <w:pPr>
      <w:ind w:firstLine="720"/>
    </w:pPr>
    <w:rPr>
      <w:sz w:val="28"/>
      <w:szCs w:val="20"/>
      <w:lang w:val="en-US"/>
    </w:rPr>
  </w:style>
  <w:style w:type="paragraph" w:styleId="af9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qFormat/>
    <w:rsid w:val="00B65DC5"/>
    <w:pPr>
      <w:widowControl w:val="0"/>
    </w:pPr>
    <w:rPr>
      <w:rFonts w:eastAsia="Times New Roman" w:cs="Calibri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qFormat/>
    <w:rsid w:val="00C53E89"/>
    <w:pPr>
      <w:spacing w:beforeAutospacing="1" w:afterAutospacing="1"/>
    </w:pPr>
  </w:style>
  <w:style w:type="paragraph" w:customStyle="1" w:styleId="Standard">
    <w:name w:val="Standard"/>
    <w:qFormat/>
    <w:rsid w:val="00B36A9D"/>
    <w:pPr>
      <w:widowControl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b">
    <w:name w:val="endnote text"/>
    <w:basedOn w:val="a"/>
    <w:semiHidden/>
    <w:unhideWhenUsed/>
    <w:rsid w:val="000573A3"/>
    <w:rPr>
      <w:sz w:val="20"/>
      <w:szCs w:val="20"/>
    </w:rPr>
  </w:style>
  <w:style w:type="paragraph" w:customStyle="1" w:styleId="ConsPlusNonformat">
    <w:name w:val="ConsPlusNonformat"/>
    <w:qFormat/>
    <w:rsid w:val="00A078D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39"/>
    <w:rsid w:val="002948F1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99"/>
    <w:rsid w:val="00F10013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A70DE-8F90-4A4D-9CAD-5ACA942D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18</Pages>
  <Words>4147</Words>
  <Characters>23642</Characters>
  <Application>Microsoft Office Word</Application>
  <DocSecurity>0</DocSecurity>
  <Lines>197</Lines>
  <Paragraphs>55</Paragraphs>
  <ScaleCrop>false</ScaleCrop>
  <Company/>
  <LinksUpToDate>false</LinksUpToDate>
  <CharactersWithSpaces>27734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dc:description/>
  <cp:lastModifiedBy>Admin</cp:lastModifiedBy>
  <cp:revision>465</cp:revision>
  <cp:lastPrinted>2024-02-09T11:06:00Z</cp:lastPrinted>
  <dcterms:created xsi:type="dcterms:W3CDTF">2022-07-13T15:14:00Z</dcterms:created>
  <dcterms:modified xsi:type="dcterms:W3CDTF">2024-04-24T05:33:00Z</dcterms:modified>
  <dc:language>ru-RU</dc:language>
</cp:coreProperties>
</file>